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EC7E" w14:textId="77777777" w:rsidR="00CF2FA1" w:rsidRPr="00CF2FA1" w:rsidRDefault="00CF2FA1" w:rsidP="00082D15">
      <w:pPr>
        <w:tabs>
          <w:tab w:val="left" w:pos="567"/>
          <w:tab w:val="left" w:pos="4678"/>
          <w:tab w:val="left" w:pos="5670"/>
        </w:tabs>
        <w:rPr>
          <w:rFonts w:ascii="Arial Narrow" w:hAnsi="Arial Narrow"/>
          <w:sz w:val="24"/>
          <w:szCs w:val="24"/>
        </w:rPr>
      </w:pPr>
      <w:r w:rsidRPr="004C2D93">
        <w:rPr>
          <w:rFonts w:ascii="Arial Narrow" w:hAnsi="Arial Narrow"/>
          <w:sz w:val="24"/>
          <w:szCs w:val="24"/>
        </w:rPr>
        <w:t>Příloha č. 3</w:t>
      </w:r>
    </w:p>
    <w:p w14:paraId="5BDB7523" w14:textId="77777777" w:rsidR="00CF2FA1" w:rsidRDefault="00CF2FA1" w:rsidP="00082D15">
      <w:pPr>
        <w:tabs>
          <w:tab w:val="left" w:pos="567"/>
          <w:tab w:val="left" w:pos="4678"/>
          <w:tab w:val="left" w:pos="5670"/>
        </w:tabs>
        <w:rPr>
          <w:rFonts w:ascii="Arial Narrow" w:hAnsi="Arial Narrow"/>
          <w:b/>
          <w:sz w:val="28"/>
          <w:szCs w:val="28"/>
        </w:rPr>
      </w:pPr>
    </w:p>
    <w:p w14:paraId="0D29B7FA" w14:textId="77777777" w:rsidR="00CF2FA1" w:rsidRDefault="00CF2FA1" w:rsidP="00082D15">
      <w:pPr>
        <w:tabs>
          <w:tab w:val="left" w:pos="567"/>
          <w:tab w:val="left" w:pos="4678"/>
          <w:tab w:val="left" w:pos="5670"/>
        </w:tabs>
        <w:rPr>
          <w:rFonts w:ascii="Arial Narrow" w:hAnsi="Arial Narrow"/>
          <w:b/>
          <w:sz w:val="28"/>
          <w:szCs w:val="28"/>
        </w:rPr>
      </w:pPr>
    </w:p>
    <w:p w14:paraId="1483B9C1" w14:textId="77777777" w:rsidR="00DA402D" w:rsidRPr="00AF7E2A" w:rsidRDefault="00DA402D" w:rsidP="00082D15">
      <w:pPr>
        <w:tabs>
          <w:tab w:val="left" w:pos="567"/>
          <w:tab w:val="left" w:pos="4678"/>
          <w:tab w:val="left" w:pos="5670"/>
        </w:tabs>
        <w:rPr>
          <w:rFonts w:ascii="Arial Narrow" w:hAnsi="Arial Narrow"/>
          <w:b/>
          <w:sz w:val="36"/>
          <w:szCs w:val="36"/>
        </w:rPr>
      </w:pPr>
      <w:r>
        <w:rPr>
          <w:rFonts w:ascii="Arial Narrow" w:hAnsi="Arial Narrow"/>
          <w:b/>
          <w:sz w:val="28"/>
          <w:szCs w:val="28"/>
        </w:rPr>
        <w:tab/>
      </w:r>
      <w:r w:rsidRPr="00AF7E2A">
        <w:rPr>
          <w:rFonts w:ascii="Arial Narrow" w:hAnsi="Arial Narrow"/>
          <w:b/>
          <w:sz w:val="36"/>
          <w:szCs w:val="36"/>
        </w:rPr>
        <w:t xml:space="preserve">                           </w:t>
      </w:r>
      <w:r w:rsidR="00082D15" w:rsidRPr="00AF7E2A">
        <w:rPr>
          <w:rFonts w:ascii="Arial Narrow" w:hAnsi="Arial Narrow"/>
          <w:b/>
          <w:sz w:val="36"/>
          <w:szCs w:val="36"/>
        </w:rPr>
        <w:t xml:space="preserve">            </w:t>
      </w:r>
      <w:r w:rsidRPr="00AF7E2A">
        <w:rPr>
          <w:rFonts w:ascii="Arial Narrow" w:hAnsi="Arial Narrow"/>
          <w:b/>
          <w:sz w:val="36"/>
          <w:szCs w:val="36"/>
        </w:rPr>
        <w:t xml:space="preserve">  </w:t>
      </w:r>
      <w:r w:rsidR="008619EF" w:rsidRPr="00AF7E2A">
        <w:rPr>
          <w:rFonts w:ascii="Arial Narrow" w:hAnsi="Arial Narrow"/>
          <w:b/>
          <w:sz w:val="36"/>
          <w:szCs w:val="36"/>
        </w:rPr>
        <w:t>SMLOUVA O DÍLO</w:t>
      </w:r>
    </w:p>
    <w:p w14:paraId="1C79E2FA" w14:textId="77777777" w:rsidR="008619EF" w:rsidRPr="00AF7E2A" w:rsidRDefault="00AF7E2A" w:rsidP="00082D15">
      <w:pPr>
        <w:tabs>
          <w:tab w:val="left" w:pos="567"/>
          <w:tab w:val="left" w:pos="4678"/>
          <w:tab w:val="left" w:pos="5670"/>
        </w:tabs>
        <w:rPr>
          <w:rFonts w:ascii="Arial Narrow" w:hAnsi="Arial Narrow"/>
          <w:sz w:val="24"/>
          <w:szCs w:val="22"/>
        </w:rPr>
      </w:pPr>
      <w:r w:rsidRPr="00AF7E2A">
        <w:rPr>
          <w:rFonts w:ascii="Arial Narrow" w:hAnsi="Arial Narrow"/>
          <w:sz w:val="24"/>
          <w:szCs w:val="28"/>
        </w:rPr>
        <w:t xml:space="preserve">    </w:t>
      </w:r>
      <w:r>
        <w:rPr>
          <w:rFonts w:ascii="Arial Narrow" w:hAnsi="Arial Narrow"/>
          <w:sz w:val="24"/>
          <w:szCs w:val="28"/>
        </w:rPr>
        <w:t xml:space="preserve">  </w:t>
      </w:r>
      <w:r w:rsidRPr="00AF7E2A">
        <w:rPr>
          <w:rFonts w:ascii="Arial Narrow" w:hAnsi="Arial Narrow"/>
          <w:sz w:val="24"/>
          <w:szCs w:val="28"/>
        </w:rPr>
        <w:t xml:space="preserve"> </w:t>
      </w:r>
      <w:r w:rsidR="00DC1637">
        <w:rPr>
          <w:rFonts w:ascii="Arial Narrow" w:hAnsi="Arial Narrow"/>
          <w:sz w:val="24"/>
          <w:szCs w:val="28"/>
        </w:rPr>
        <w:tab/>
        <w:t xml:space="preserve">                                                          </w:t>
      </w:r>
      <w:r w:rsidRPr="00AF7E2A">
        <w:rPr>
          <w:rFonts w:ascii="Arial Narrow" w:hAnsi="Arial Narrow"/>
          <w:sz w:val="24"/>
          <w:szCs w:val="28"/>
        </w:rPr>
        <w:t xml:space="preserve"> </w:t>
      </w:r>
      <w:r w:rsidR="00DA402D" w:rsidRPr="00AF7E2A">
        <w:rPr>
          <w:rFonts w:ascii="Arial Narrow" w:hAnsi="Arial Narrow"/>
          <w:sz w:val="24"/>
          <w:szCs w:val="28"/>
        </w:rPr>
        <w:t>uzavřená mezi smluvními stranami:</w:t>
      </w:r>
    </w:p>
    <w:p w14:paraId="0B055DB3" w14:textId="77777777" w:rsidR="00DA402D" w:rsidRDefault="00DA402D" w:rsidP="00690472">
      <w:pPr>
        <w:tabs>
          <w:tab w:val="left" w:pos="426"/>
          <w:tab w:val="left" w:pos="1843"/>
          <w:tab w:val="left" w:pos="1985"/>
        </w:tabs>
        <w:jc w:val="both"/>
        <w:rPr>
          <w:rFonts w:ascii="Arial Narrow" w:hAnsi="Arial Narrow"/>
          <w:sz w:val="24"/>
          <w:szCs w:val="22"/>
        </w:rPr>
      </w:pPr>
    </w:p>
    <w:p w14:paraId="67E85D70" w14:textId="77777777" w:rsidR="00AF7E2A" w:rsidRDefault="00AF7E2A" w:rsidP="00690472">
      <w:pPr>
        <w:tabs>
          <w:tab w:val="left" w:pos="426"/>
          <w:tab w:val="left" w:pos="1843"/>
          <w:tab w:val="left" w:pos="1985"/>
        </w:tabs>
        <w:jc w:val="both"/>
        <w:rPr>
          <w:rFonts w:ascii="Arial Narrow" w:hAnsi="Arial Narrow"/>
          <w:sz w:val="24"/>
          <w:szCs w:val="22"/>
        </w:rPr>
      </w:pPr>
    </w:p>
    <w:p w14:paraId="5855817B" w14:textId="77777777" w:rsidR="00AF7E2A" w:rsidRDefault="00AF7E2A" w:rsidP="00690472">
      <w:pPr>
        <w:tabs>
          <w:tab w:val="left" w:pos="426"/>
          <w:tab w:val="left" w:pos="1843"/>
          <w:tab w:val="left" w:pos="1985"/>
        </w:tabs>
        <w:jc w:val="both"/>
        <w:rPr>
          <w:rFonts w:ascii="Arial Narrow" w:hAnsi="Arial Narrow"/>
          <w:sz w:val="24"/>
          <w:szCs w:val="22"/>
        </w:rPr>
      </w:pPr>
    </w:p>
    <w:p w14:paraId="635525D2" w14:textId="77777777" w:rsidR="00AF7E2A" w:rsidRPr="00AF7E2A" w:rsidRDefault="00AF7E2A" w:rsidP="00690472">
      <w:pPr>
        <w:tabs>
          <w:tab w:val="left" w:pos="426"/>
          <w:tab w:val="left" w:pos="1843"/>
          <w:tab w:val="left" w:pos="1985"/>
        </w:tabs>
        <w:jc w:val="both"/>
        <w:rPr>
          <w:rFonts w:ascii="Arial Narrow" w:hAnsi="Arial Narrow"/>
          <w:sz w:val="24"/>
          <w:szCs w:val="22"/>
        </w:rPr>
      </w:pPr>
    </w:p>
    <w:p w14:paraId="5498D6D5" w14:textId="77777777" w:rsidR="00690472" w:rsidRPr="00082D15" w:rsidRDefault="00DA402D" w:rsidP="00AF7E2A">
      <w:pPr>
        <w:tabs>
          <w:tab w:val="left" w:pos="426"/>
          <w:tab w:val="left" w:pos="1843"/>
          <w:tab w:val="left" w:pos="1985"/>
        </w:tabs>
        <w:rPr>
          <w:rFonts w:ascii="Arial Narrow" w:hAnsi="Arial Narrow"/>
          <w:b/>
          <w:sz w:val="24"/>
          <w:szCs w:val="22"/>
        </w:rPr>
      </w:pPr>
      <w:r w:rsidRPr="00082D15">
        <w:rPr>
          <w:rFonts w:ascii="Arial Narrow" w:hAnsi="Arial Narrow"/>
          <w:b/>
          <w:sz w:val="24"/>
          <w:szCs w:val="22"/>
        </w:rPr>
        <w:t>1.</w:t>
      </w:r>
      <w:r w:rsidR="008619EF" w:rsidRPr="00082D15">
        <w:rPr>
          <w:rFonts w:ascii="Arial Narrow" w:hAnsi="Arial Narrow"/>
          <w:b/>
          <w:sz w:val="24"/>
          <w:szCs w:val="22"/>
        </w:rPr>
        <w:tab/>
      </w:r>
      <w:r w:rsidR="00690472" w:rsidRPr="00082D15">
        <w:rPr>
          <w:rFonts w:ascii="Arial Narrow" w:hAnsi="Arial Narrow"/>
          <w:b/>
          <w:sz w:val="24"/>
          <w:szCs w:val="22"/>
        </w:rPr>
        <w:t>Psychiatrická nemocnice Horní Beřkovice</w:t>
      </w:r>
    </w:p>
    <w:p w14:paraId="067698A7" w14:textId="77777777" w:rsidR="008619EF"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r w:rsidR="00FD7560" w:rsidRPr="00082D15">
        <w:rPr>
          <w:rFonts w:ascii="Arial Narrow" w:hAnsi="Arial Narrow"/>
          <w:sz w:val="24"/>
          <w:szCs w:val="22"/>
        </w:rPr>
        <w:t>006 73 552</w:t>
      </w:r>
      <w:r w:rsidR="008619EF" w:rsidRPr="00082D15">
        <w:rPr>
          <w:rFonts w:ascii="Arial Narrow" w:hAnsi="Arial Narrow"/>
          <w:sz w:val="24"/>
          <w:szCs w:val="22"/>
        </w:rPr>
        <w:t xml:space="preserve">, DIČ: </w:t>
      </w:r>
      <w:r w:rsidR="00FD7560" w:rsidRPr="00082D15">
        <w:rPr>
          <w:rFonts w:ascii="Arial Narrow" w:hAnsi="Arial Narrow"/>
          <w:sz w:val="24"/>
          <w:szCs w:val="22"/>
        </w:rPr>
        <w:t>CZ00673552</w:t>
      </w:r>
    </w:p>
    <w:p w14:paraId="0ECAE808"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 xml:space="preserve">se sídlem </w:t>
      </w:r>
      <w:r w:rsidR="00FD7560" w:rsidRPr="00082D15">
        <w:rPr>
          <w:rFonts w:ascii="Arial Narrow" w:hAnsi="Arial Narrow"/>
          <w:sz w:val="24"/>
          <w:szCs w:val="22"/>
        </w:rPr>
        <w:t>Podřipská 1, 411 85 Horní Beřkovice</w:t>
      </w:r>
    </w:p>
    <w:p w14:paraId="19343893"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zastoupen</w:t>
      </w:r>
      <w:r w:rsidRPr="00082D15">
        <w:rPr>
          <w:rFonts w:ascii="Arial Narrow" w:hAnsi="Arial Narrow"/>
          <w:sz w:val="24"/>
          <w:szCs w:val="22"/>
        </w:rPr>
        <w:t>á</w:t>
      </w:r>
      <w:r w:rsidR="008619EF" w:rsidRPr="00082D15">
        <w:rPr>
          <w:rFonts w:ascii="Arial Narrow" w:hAnsi="Arial Narrow"/>
          <w:sz w:val="24"/>
          <w:szCs w:val="22"/>
        </w:rPr>
        <w:t xml:space="preserve"> </w:t>
      </w:r>
      <w:r w:rsidRPr="00082D15">
        <w:rPr>
          <w:rFonts w:ascii="Arial Narrow" w:hAnsi="Arial Narrow"/>
          <w:sz w:val="24"/>
          <w:szCs w:val="22"/>
        </w:rPr>
        <w:t>MUDr. Jiřím Tomečkem, MBA, ředitelem</w:t>
      </w:r>
    </w:p>
    <w:p w14:paraId="036B25B0" w14:textId="77777777" w:rsidR="00DA402D" w:rsidRDefault="00DA402D" w:rsidP="00AF7E2A">
      <w:pPr>
        <w:tabs>
          <w:tab w:val="left" w:pos="1843"/>
          <w:tab w:val="left" w:pos="4820"/>
          <w:tab w:val="left" w:pos="5670"/>
        </w:tabs>
        <w:rPr>
          <w:rFonts w:ascii="Arial Narrow" w:hAnsi="Arial Narrow"/>
          <w:sz w:val="24"/>
          <w:szCs w:val="22"/>
        </w:rPr>
      </w:pPr>
    </w:p>
    <w:p w14:paraId="409192F3" w14:textId="77777777" w:rsidR="00507A64"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r w:rsidR="00CF15EA" w:rsidRPr="00082D15">
        <w:rPr>
          <w:rFonts w:ascii="Arial Narrow" w:hAnsi="Arial Narrow"/>
          <w:sz w:val="24"/>
          <w:szCs w:val="22"/>
        </w:rPr>
        <w:t>7930171/0710, vedený u České národní banky</w:t>
      </w:r>
    </w:p>
    <w:p w14:paraId="2BBF4F18" w14:textId="77777777" w:rsidR="008619EF" w:rsidRPr="00082D15" w:rsidRDefault="008619EF"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 xml:space="preserve"> (</w:t>
      </w:r>
      <w:r w:rsidRPr="00082D15">
        <w:rPr>
          <w:rFonts w:ascii="Arial Narrow" w:hAnsi="Arial Narrow"/>
          <w:sz w:val="24"/>
          <w:szCs w:val="22"/>
        </w:rPr>
        <w:t xml:space="preserve">dále jen </w:t>
      </w:r>
      <w:r w:rsidR="00DA402D">
        <w:rPr>
          <w:rFonts w:ascii="Arial Narrow" w:hAnsi="Arial Narrow"/>
          <w:sz w:val="24"/>
          <w:szCs w:val="22"/>
        </w:rPr>
        <w:t>„</w:t>
      </w:r>
      <w:r w:rsidRPr="00082D15">
        <w:rPr>
          <w:rFonts w:ascii="Arial Narrow" w:hAnsi="Arial Narrow"/>
          <w:sz w:val="24"/>
          <w:szCs w:val="22"/>
        </w:rPr>
        <w:t xml:space="preserve">objednatel </w:t>
      </w:r>
      <w:r w:rsidR="00DA402D">
        <w:rPr>
          <w:rFonts w:ascii="Arial Narrow" w:hAnsi="Arial Narrow"/>
          <w:sz w:val="24"/>
          <w:szCs w:val="22"/>
        </w:rPr>
        <w:t>„) na straně jedné</w:t>
      </w:r>
    </w:p>
    <w:p w14:paraId="654A04E3" w14:textId="77777777" w:rsidR="008619EF" w:rsidRPr="00082D15" w:rsidRDefault="008619EF" w:rsidP="00BC048C">
      <w:pPr>
        <w:tabs>
          <w:tab w:val="left" w:pos="426"/>
          <w:tab w:val="left" w:pos="1843"/>
          <w:tab w:val="left" w:pos="1985"/>
        </w:tabs>
        <w:spacing w:after="120"/>
        <w:jc w:val="both"/>
        <w:rPr>
          <w:rFonts w:ascii="Arial Narrow" w:hAnsi="Arial Narrow"/>
          <w:sz w:val="24"/>
          <w:szCs w:val="22"/>
        </w:rPr>
      </w:pPr>
      <w:r w:rsidRPr="00082D15">
        <w:rPr>
          <w:rFonts w:ascii="Arial Narrow" w:hAnsi="Arial Narrow"/>
          <w:sz w:val="24"/>
          <w:szCs w:val="22"/>
        </w:rPr>
        <w:t>a</w:t>
      </w:r>
    </w:p>
    <w:p w14:paraId="63AA6901" w14:textId="35218587" w:rsidR="008619EF" w:rsidRPr="00082D15" w:rsidRDefault="00DA402D" w:rsidP="00A0360E">
      <w:pPr>
        <w:tabs>
          <w:tab w:val="left" w:pos="1843"/>
          <w:tab w:val="left" w:pos="2552"/>
          <w:tab w:val="left" w:pos="5103"/>
        </w:tabs>
        <w:jc w:val="both"/>
        <w:rPr>
          <w:rFonts w:ascii="Arial Narrow" w:hAnsi="Arial Narrow"/>
          <w:sz w:val="24"/>
          <w:szCs w:val="22"/>
        </w:rPr>
      </w:pPr>
      <w:commentRangeStart w:id="0"/>
      <w:r>
        <w:rPr>
          <w:rFonts w:ascii="Arial Narrow" w:hAnsi="Arial Narrow"/>
          <w:sz w:val="24"/>
          <w:szCs w:val="22"/>
        </w:rPr>
        <w:t xml:space="preserve">2.    </w:t>
      </w:r>
      <w:r w:rsidR="004C2D93">
        <w:rPr>
          <w:rFonts w:ascii="Arial Narrow" w:hAnsi="Arial Narrow"/>
          <w:sz w:val="24"/>
          <w:szCs w:val="22"/>
        </w:rPr>
        <w:t>Označení firmy</w:t>
      </w:r>
      <w:r w:rsidR="00AF7E2A">
        <w:rPr>
          <w:rFonts w:ascii="Arial Narrow" w:hAnsi="Arial Narrow"/>
          <w:sz w:val="24"/>
          <w:szCs w:val="22"/>
        </w:rPr>
        <w:t>:</w:t>
      </w:r>
    </w:p>
    <w:p w14:paraId="1B8B44D3" w14:textId="77777777" w:rsidR="00DA402D"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p>
    <w:p w14:paraId="3E6AB490" w14:textId="4F5FFA04" w:rsidR="00DA402D" w:rsidRDefault="00DA402D" w:rsidP="00A0360E">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DIČ: </w:t>
      </w:r>
    </w:p>
    <w:p w14:paraId="1E9DCB30" w14:textId="52185031" w:rsidR="008619EF" w:rsidRPr="00082D15" w:rsidRDefault="00DA402D" w:rsidP="00A0360E">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636DAA" w:rsidRPr="00082D15">
        <w:rPr>
          <w:rFonts w:ascii="Arial Narrow" w:hAnsi="Arial Narrow"/>
          <w:sz w:val="24"/>
          <w:szCs w:val="22"/>
        </w:rPr>
        <w:t>S</w:t>
      </w:r>
      <w:r w:rsidR="008619EF" w:rsidRPr="00082D15">
        <w:rPr>
          <w:rFonts w:ascii="Arial Narrow" w:hAnsi="Arial Narrow"/>
          <w:sz w:val="24"/>
          <w:szCs w:val="22"/>
        </w:rPr>
        <w:t>ídlo</w:t>
      </w:r>
      <w:r w:rsidR="00636DAA">
        <w:rPr>
          <w:rFonts w:ascii="Arial Narrow" w:hAnsi="Arial Narrow"/>
          <w:sz w:val="24"/>
          <w:szCs w:val="22"/>
        </w:rPr>
        <w:t>:</w:t>
      </w:r>
      <w:r w:rsidR="008619EF" w:rsidRPr="00082D15">
        <w:rPr>
          <w:rFonts w:ascii="Arial Narrow" w:hAnsi="Arial Narrow"/>
          <w:sz w:val="24"/>
          <w:szCs w:val="22"/>
        </w:rPr>
        <w:t xml:space="preserve"> </w:t>
      </w:r>
      <w:r w:rsidR="00BB4179" w:rsidRPr="00082D15">
        <w:rPr>
          <w:rFonts w:ascii="Arial Narrow" w:hAnsi="Arial Narrow"/>
          <w:sz w:val="24"/>
          <w:szCs w:val="22"/>
        </w:rPr>
        <w:t xml:space="preserve"> </w:t>
      </w:r>
    </w:p>
    <w:p w14:paraId="26889FDE" w14:textId="77777777" w:rsidR="00BB4179" w:rsidRPr="00082D15" w:rsidRDefault="00DA402D" w:rsidP="00082D15">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zápis v rejstříku </w:t>
      </w:r>
    </w:p>
    <w:p w14:paraId="6269E0A9" w14:textId="77777777" w:rsidR="00DA402D"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zastoupen</w:t>
      </w:r>
      <w:r>
        <w:rPr>
          <w:rFonts w:ascii="Arial Narrow" w:hAnsi="Arial Narrow"/>
          <w:sz w:val="24"/>
          <w:szCs w:val="22"/>
        </w:rPr>
        <w:t>a:</w:t>
      </w:r>
      <w:r w:rsidR="008619EF" w:rsidRPr="00082D15">
        <w:rPr>
          <w:rFonts w:ascii="Arial Narrow" w:hAnsi="Arial Narrow"/>
          <w:sz w:val="24"/>
          <w:szCs w:val="22"/>
        </w:rPr>
        <w:tab/>
      </w:r>
    </w:p>
    <w:p w14:paraId="12DCAB82" w14:textId="77777777" w:rsidR="008619EF" w:rsidRPr="00082D15"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p>
    <w:p w14:paraId="36AC5439" w14:textId="77777777" w:rsidR="008619EF" w:rsidRPr="00082D15" w:rsidRDefault="008619EF" w:rsidP="00BC048C">
      <w:pPr>
        <w:tabs>
          <w:tab w:val="left" w:pos="426"/>
          <w:tab w:val="left" w:pos="1843"/>
          <w:tab w:val="left" w:pos="1985"/>
        </w:tabs>
        <w:spacing w:before="120"/>
        <w:jc w:val="both"/>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w:t>
      </w:r>
      <w:r w:rsidR="002705C4">
        <w:rPr>
          <w:rFonts w:ascii="Arial Narrow" w:hAnsi="Arial Narrow"/>
          <w:sz w:val="24"/>
          <w:szCs w:val="22"/>
        </w:rPr>
        <w:t xml:space="preserve">dále jen </w:t>
      </w:r>
      <w:r w:rsidRPr="00082D15">
        <w:rPr>
          <w:rFonts w:ascii="Arial Narrow" w:hAnsi="Arial Narrow"/>
          <w:sz w:val="24"/>
          <w:szCs w:val="22"/>
        </w:rPr>
        <w:t xml:space="preserve"> </w:t>
      </w:r>
      <w:r w:rsidR="00DA402D">
        <w:rPr>
          <w:rFonts w:ascii="Arial Narrow" w:hAnsi="Arial Narrow"/>
          <w:sz w:val="24"/>
          <w:szCs w:val="22"/>
        </w:rPr>
        <w:t>„</w:t>
      </w:r>
      <w:r w:rsidRPr="00082D15">
        <w:rPr>
          <w:rFonts w:ascii="Arial Narrow" w:hAnsi="Arial Narrow"/>
          <w:sz w:val="24"/>
          <w:szCs w:val="22"/>
        </w:rPr>
        <w:t>zhotovitel</w:t>
      </w:r>
      <w:r w:rsidR="00DA402D">
        <w:rPr>
          <w:rFonts w:ascii="Arial Narrow" w:hAnsi="Arial Narrow"/>
          <w:sz w:val="24"/>
          <w:szCs w:val="22"/>
        </w:rPr>
        <w:t>“) na straně druhé</w:t>
      </w:r>
      <w:commentRangeEnd w:id="0"/>
      <w:r w:rsidR="00720CB3">
        <w:rPr>
          <w:rStyle w:val="Odkaznakoment"/>
        </w:rPr>
        <w:commentReference w:id="0"/>
      </w:r>
    </w:p>
    <w:p w14:paraId="0C27D8D1" w14:textId="77777777" w:rsidR="008619EF" w:rsidRPr="00082D15" w:rsidRDefault="008619EF" w:rsidP="00EF6020">
      <w:pPr>
        <w:tabs>
          <w:tab w:val="left" w:pos="567"/>
          <w:tab w:val="left" w:pos="2127"/>
        </w:tabs>
        <w:jc w:val="center"/>
        <w:rPr>
          <w:rFonts w:ascii="Arial Narrow" w:hAnsi="Arial Narrow"/>
          <w:sz w:val="24"/>
          <w:szCs w:val="22"/>
        </w:rPr>
      </w:pPr>
    </w:p>
    <w:p w14:paraId="6FB56FB0" w14:textId="77777777" w:rsidR="00EF6020" w:rsidRPr="00082D15" w:rsidRDefault="00EF6020" w:rsidP="00EF6020">
      <w:pPr>
        <w:tabs>
          <w:tab w:val="left" w:pos="567"/>
          <w:tab w:val="left" w:pos="2127"/>
        </w:tabs>
        <w:jc w:val="center"/>
        <w:rPr>
          <w:rFonts w:ascii="Arial Narrow" w:hAnsi="Arial Narrow"/>
          <w:sz w:val="24"/>
          <w:szCs w:val="22"/>
        </w:rPr>
      </w:pPr>
    </w:p>
    <w:p w14:paraId="1E8AA1C2" w14:textId="77777777" w:rsidR="008619EF" w:rsidRPr="00082D15" w:rsidRDefault="008619EF" w:rsidP="00EF6020">
      <w:pPr>
        <w:tabs>
          <w:tab w:val="left" w:pos="567"/>
          <w:tab w:val="left" w:pos="2127"/>
        </w:tabs>
        <w:jc w:val="center"/>
        <w:rPr>
          <w:rFonts w:ascii="Arial Narrow" w:hAnsi="Arial Narrow"/>
          <w:b/>
          <w:sz w:val="24"/>
          <w:szCs w:val="22"/>
        </w:rPr>
      </w:pPr>
      <w:r w:rsidRPr="00082D15">
        <w:rPr>
          <w:rFonts w:ascii="Arial Narrow" w:hAnsi="Arial Narrow"/>
          <w:b/>
          <w:sz w:val="24"/>
          <w:szCs w:val="22"/>
        </w:rPr>
        <w:t>I.</w:t>
      </w:r>
    </w:p>
    <w:p w14:paraId="476C5BD4" w14:textId="77777777" w:rsidR="008619EF" w:rsidRDefault="008619EF" w:rsidP="003B71AC">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Předmět smlouvy</w:t>
      </w:r>
    </w:p>
    <w:p w14:paraId="230BB161" w14:textId="77777777" w:rsidR="00AF7E2A" w:rsidRPr="006D4292" w:rsidRDefault="00AF7E2A" w:rsidP="003B71AC">
      <w:pPr>
        <w:tabs>
          <w:tab w:val="left" w:pos="567"/>
          <w:tab w:val="left" w:pos="2127"/>
        </w:tabs>
        <w:spacing w:after="80"/>
        <w:jc w:val="center"/>
        <w:rPr>
          <w:rFonts w:ascii="Arial Narrow" w:hAnsi="Arial Narrow"/>
          <w:sz w:val="24"/>
          <w:szCs w:val="22"/>
        </w:rPr>
      </w:pPr>
    </w:p>
    <w:p w14:paraId="12A09628" w14:textId="5D8BB3C6" w:rsidR="008619EF" w:rsidRPr="006D4292" w:rsidRDefault="008619EF" w:rsidP="00552243">
      <w:pPr>
        <w:numPr>
          <w:ilvl w:val="0"/>
          <w:numId w:val="3"/>
        </w:numPr>
        <w:tabs>
          <w:tab w:val="left" w:pos="567"/>
          <w:tab w:val="left" w:pos="2127"/>
        </w:tabs>
        <w:spacing w:after="80"/>
        <w:ind w:left="567" w:hanging="567"/>
        <w:jc w:val="both"/>
        <w:rPr>
          <w:rFonts w:ascii="Arial Narrow" w:hAnsi="Arial Narrow"/>
          <w:sz w:val="24"/>
          <w:szCs w:val="22"/>
        </w:rPr>
      </w:pPr>
      <w:r w:rsidRPr="006D4292">
        <w:rPr>
          <w:rFonts w:ascii="Arial Narrow" w:hAnsi="Arial Narrow"/>
          <w:sz w:val="24"/>
          <w:szCs w:val="22"/>
        </w:rPr>
        <w:t xml:space="preserve">Zhotovitel se zavazuje provést na svůj náklad a nebezpečí pro objednatele dílo </w:t>
      </w:r>
      <w:r w:rsidR="00C77E37" w:rsidRPr="00B83FA0">
        <w:rPr>
          <w:rFonts w:ascii="Arial Narrow" w:hAnsi="Arial Narrow"/>
          <w:b/>
          <w:sz w:val="24"/>
          <w:szCs w:val="22"/>
        </w:rPr>
        <w:t>„</w:t>
      </w:r>
      <w:r w:rsidR="006D4292" w:rsidRPr="00B83FA0">
        <w:rPr>
          <w:rFonts w:ascii="Arial Narrow" w:hAnsi="Arial Narrow"/>
          <w:b/>
          <w:sz w:val="24"/>
        </w:rPr>
        <w:t>Oprava fasády pravého křídla zámku (A1) v PN Horní Beřkovice"</w:t>
      </w:r>
      <w:r w:rsidRPr="00B83FA0">
        <w:rPr>
          <w:rFonts w:ascii="Arial Narrow" w:hAnsi="Arial Narrow"/>
          <w:b/>
          <w:sz w:val="24"/>
          <w:szCs w:val="22"/>
        </w:rPr>
        <w:t>“</w:t>
      </w:r>
      <w:r w:rsidRPr="006D4292">
        <w:rPr>
          <w:rFonts w:ascii="Arial Narrow" w:hAnsi="Arial Narrow"/>
          <w:sz w:val="24"/>
          <w:szCs w:val="22"/>
        </w:rPr>
        <w:t xml:space="preserve"> a objednatel se zavazuje dílo převzít a zaplatit </w:t>
      </w:r>
      <w:r w:rsidR="00EA55ED" w:rsidRPr="006D4292">
        <w:rPr>
          <w:rFonts w:ascii="Arial Narrow" w:hAnsi="Arial Narrow"/>
          <w:sz w:val="24"/>
          <w:szCs w:val="22"/>
        </w:rPr>
        <w:t xml:space="preserve">dohodnutou </w:t>
      </w:r>
      <w:r w:rsidRPr="006D4292">
        <w:rPr>
          <w:rFonts w:ascii="Arial Narrow" w:hAnsi="Arial Narrow"/>
          <w:sz w:val="24"/>
          <w:szCs w:val="22"/>
        </w:rPr>
        <w:t>cenu.</w:t>
      </w:r>
    </w:p>
    <w:p w14:paraId="35AD2DAF" w14:textId="3A80A47C" w:rsidR="00507A64" w:rsidRPr="006D4292" w:rsidRDefault="008619EF">
      <w:pPr>
        <w:tabs>
          <w:tab w:val="left" w:pos="567"/>
          <w:tab w:val="left" w:pos="2127"/>
        </w:tabs>
        <w:spacing w:after="80"/>
        <w:ind w:left="567"/>
        <w:jc w:val="both"/>
        <w:rPr>
          <w:rFonts w:ascii="Arial Narrow" w:hAnsi="Arial Narrow"/>
          <w:sz w:val="24"/>
          <w:szCs w:val="22"/>
        </w:rPr>
      </w:pPr>
      <w:r w:rsidRPr="006D4292">
        <w:rPr>
          <w:rFonts w:ascii="Arial Narrow" w:hAnsi="Arial Narrow"/>
          <w:sz w:val="24"/>
          <w:szCs w:val="22"/>
        </w:rPr>
        <w:t>Dílo spočívá v provedení stavby</w:t>
      </w:r>
      <w:r w:rsidR="006D4292" w:rsidRPr="006D4292">
        <w:rPr>
          <w:rFonts w:ascii="Arial Narrow" w:hAnsi="Arial Narrow"/>
          <w:sz w:val="24"/>
          <w:szCs w:val="22"/>
        </w:rPr>
        <w:t xml:space="preserve"> dle projektové dokumentace zpracované </w:t>
      </w:r>
      <w:r w:rsidR="006D4292" w:rsidRPr="006D4292">
        <w:rPr>
          <w:rFonts w:ascii="Arial Narrow" w:hAnsi="Arial Narrow"/>
          <w:sz w:val="23"/>
          <w:szCs w:val="23"/>
        </w:rPr>
        <w:t xml:space="preserve">společností </w:t>
      </w:r>
      <w:r w:rsidR="00B83FA0">
        <w:rPr>
          <w:rFonts w:ascii="Arial Narrow" w:hAnsi="Arial Narrow"/>
          <w:sz w:val="23"/>
          <w:szCs w:val="23"/>
        </w:rPr>
        <w:t>„</w:t>
      </w:r>
      <w:r w:rsidR="006D4292" w:rsidRPr="006D4292">
        <w:rPr>
          <w:rFonts w:ascii="Arial Narrow" w:hAnsi="Arial Narrow"/>
          <w:sz w:val="23"/>
          <w:szCs w:val="23"/>
        </w:rPr>
        <w:t>Starý a partner s.r.o</w:t>
      </w:r>
      <w:r w:rsidR="00B83FA0">
        <w:rPr>
          <w:rFonts w:ascii="Arial Narrow" w:hAnsi="Arial Narrow"/>
          <w:sz w:val="23"/>
          <w:szCs w:val="23"/>
        </w:rPr>
        <w:t>“</w:t>
      </w:r>
      <w:r w:rsidR="006D4292" w:rsidRPr="006D4292">
        <w:rPr>
          <w:rFonts w:ascii="Arial Narrow" w:hAnsi="Arial Narrow"/>
          <w:sz w:val="23"/>
          <w:szCs w:val="23"/>
        </w:rPr>
        <w:t>, Senovážná 996/6, 110 00 Praha 1, IČ: 27197395</w:t>
      </w:r>
      <w:r w:rsidR="009622AE">
        <w:rPr>
          <w:rFonts w:ascii="Arial Narrow" w:hAnsi="Arial Narrow"/>
          <w:sz w:val="24"/>
          <w:szCs w:val="22"/>
        </w:rPr>
        <w:t xml:space="preserve"> a </w:t>
      </w:r>
      <w:r w:rsidR="006D4292" w:rsidRPr="006D4292">
        <w:rPr>
          <w:rFonts w:ascii="Arial Narrow" w:hAnsi="Arial Narrow"/>
          <w:sz w:val="24"/>
          <w:szCs w:val="22"/>
        </w:rPr>
        <w:t>v souladu s technickým řešením uvedeném v</w:t>
      </w:r>
      <w:r w:rsidR="00B83FA0">
        <w:rPr>
          <w:rFonts w:ascii="Arial Narrow" w:hAnsi="Arial Narrow"/>
          <w:sz w:val="24"/>
          <w:szCs w:val="22"/>
        </w:rPr>
        <w:t xml:space="preserve"> </w:t>
      </w:r>
      <w:r w:rsidR="006D4292" w:rsidRPr="006D4292">
        <w:rPr>
          <w:rFonts w:ascii="Arial Narrow" w:hAnsi="Arial Narrow"/>
          <w:sz w:val="24"/>
          <w:szCs w:val="22"/>
        </w:rPr>
        <w:t>této projektové dokumentaci a výkazu</w:t>
      </w:r>
      <w:r w:rsidR="00690472" w:rsidRPr="006D4292">
        <w:rPr>
          <w:rFonts w:ascii="Arial Narrow" w:hAnsi="Arial Narrow"/>
          <w:sz w:val="24"/>
          <w:szCs w:val="22"/>
        </w:rPr>
        <w:t xml:space="preserve"> výměr</w:t>
      </w:r>
      <w:r w:rsidR="008828B8" w:rsidRPr="006D4292">
        <w:rPr>
          <w:rFonts w:ascii="Arial Narrow" w:hAnsi="Arial Narrow"/>
          <w:sz w:val="24"/>
          <w:szCs w:val="22"/>
        </w:rPr>
        <w:t xml:space="preserve">, </w:t>
      </w:r>
      <w:r w:rsidRPr="006D4292">
        <w:rPr>
          <w:rFonts w:ascii="Arial Narrow" w:hAnsi="Arial Narrow"/>
          <w:sz w:val="24"/>
          <w:szCs w:val="22"/>
        </w:rPr>
        <w:t>na základě kterého byla uzavřena tato smlouva o dílo</w:t>
      </w:r>
      <w:r w:rsidR="001B2B0E" w:rsidRPr="006D4292">
        <w:rPr>
          <w:rFonts w:ascii="Arial Narrow" w:hAnsi="Arial Narrow"/>
          <w:sz w:val="24"/>
          <w:szCs w:val="22"/>
        </w:rPr>
        <w:t xml:space="preserve"> (dále jen „výběrové řízení“)</w:t>
      </w:r>
      <w:r w:rsidRPr="006D4292">
        <w:rPr>
          <w:rFonts w:ascii="Arial Narrow" w:hAnsi="Arial Narrow"/>
          <w:sz w:val="24"/>
          <w:szCs w:val="22"/>
        </w:rPr>
        <w:t xml:space="preserve">. </w:t>
      </w:r>
    </w:p>
    <w:p w14:paraId="4FBE7268" w14:textId="77777777" w:rsidR="008619EF" w:rsidRPr="00AF7E2A" w:rsidRDefault="00FD7560" w:rsidP="00552243">
      <w:pPr>
        <w:numPr>
          <w:ilvl w:val="0"/>
          <w:numId w:val="3"/>
        </w:numPr>
        <w:tabs>
          <w:tab w:val="left" w:pos="567"/>
          <w:tab w:val="left" w:pos="2127"/>
        </w:tabs>
        <w:spacing w:before="80"/>
        <w:ind w:left="567" w:hanging="567"/>
        <w:jc w:val="both"/>
        <w:rPr>
          <w:rFonts w:ascii="Arial Narrow" w:hAnsi="Arial Narrow"/>
          <w:b/>
          <w:sz w:val="24"/>
          <w:szCs w:val="22"/>
        </w:rPr>
      </w:pPr>
      <w:r w:rsidRPr="00AF7E2A">
        <w:rPr>
          <w:rFonts w:ascii="Arial Narrow" w:hAnsi="Arial Narrow"/>
          <w:sz w:val="24"/>
          <w:szCs w:val="22"/>
        </w:rPr>
        <w:t>Zhoto</w:t>
      </w:r>
      <w:r w:rsidR="00DC1637">
        <w:rPr>
          <w:rFonts w:ascii="Arial Narrow" w:hAnsi="Arial Narrow"/>
          <w:sz w:val="24"/>
          <w:szCs w:val="22"/>
        </w:rPr>
        <w:t>vitel provede dílo v souladu s c</w:t>
      </w:r>
      <w:r w:rsidRPr="00AF7E2A">
        <w:rPr>
          <w:rFonts w:ascii="Arial Narrow" w:hAnsi="Arial Narrow"/>
          <w:sz w:val="24"/>
          <w:szCs w:val="22"/>
        </w:rPr>
        <w:t>enovou nabídkou zhotovitele, která byla předložena v rámci výběrového řízení</w:t>
      </w:r>
      <w:r w:rsidR="008B596B" w:rsidRPr="00AF7E2A">
        <w:rPr>
          <w:rFonts w:ascii="Arial Narrow" w:hAnsi="Arial Narrow"/>
          <w:sz w:val="24"/>
          <w:szCs w:val="22"/>
        </w:rPr>
        <w:t>.</w:t>
      </w:r>
    </w:p>
    <w:p w14:paraId="5837E5D5" w14:textId="77777777" w:rsidR="008619EF" w:rsidRPr="00082D15" w:rsidRDefault="00FD7560" w:rsidP="00552243">
      <w:pPr>
        <w:numPr>
          <w:ilvl w:val="0"/>
          <w:numId w:val="3"/>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Povinnost zhotovitele provést dílo dle této smlouvy zahrnuje zejména:</w:t>
      </w:r>
    </w:p>
    <w:p w14:paraId="7379055A"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provedení veškerých prací a dodávek </w:t>
      </w:r>
      <w:r w:rsidR="008B596B">
        <w:rPr>
          <w:rFonts w:ascii="Arial Narrow" w:hAnsi="Arial Narrow"/>
          <w:bCs/>
          <w:sz w:val="24"/>
          <w:szCs w:val="22"/>
        </w:rPr>
        <w:t>v rozsahu dle výkazu výměr, který tvoří nedílnou součást zadávací dokumentace,</w:t>
      </w:r>
    </w:p>
    <w:p w14:paraId="04CF39E5"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úklid místa pro prováděn</w:t>
      </w:r>
      <w:r w:rsidR="008619EF" w:rsidRPr="00082D15">
        <w:rPr>
          <w:rFonts w:ascii="Arial Narrow" w:hAnsi="Arial Narrow"/>
          <w:bCs/>
          <w:sz w:val="24"/>
          <w:szCs w:val="22"/>
        </w:rPr>
        <w:t>í díla,</w:t>
      </w:r>
    </w:p>
    <w:p w14:paraId="1CECC4C2" w14:textId="77777777"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zajištění bezpečnosti provozu na </w:t>
      </w:r>
      <w:r w:rsidR="00EA55ED" w:rsidRPr="00082D15">
        <w:rPr>
          <w:rFonts w:ascii="Arial Narrow" w:hAnsi="Arial Narrow"/>
          <w:bCs/>
          <w:sz w:val="24"/>
          <w:szCs w:val="22"/>
        </w:rPr>
        <w:t xml:space="preserve">obslužných </w:t>
      </w:r>
      <w:r w:rsidRPr="00082D15">
        <w:rPr>
          <w:rFonts w:ascii="Arial Narrow" w:hAnsi="Arial Narrow"/>
          <w:bCs/>
          <w:sz w:val="24"/>
          <w:szCs w:val="22"/>
        </w:rPr>
        <w:t>komunikacích v místě plnění, včetně zajištění značení po dobu provádění díla,</w:t>
      </w:r>
    </w:p>
    <w:p w14:paraId="424513A7" w14:textId="365BFA6A" w:rsidR="008619EF" w:rsidRPr="00082D15" w:rsidRDefault="00B83FA0" w:rsidP="00552243">
      <w:pPr>
        <w:pStyle w:val="Zkladntextodsazen3"/>
        <w:numPr>
          <w:ilvl w:val="0"/>
          <w:numId w:val="9"/>
        </w:numPr>
        <w:tabs>
          <w:tab w:val="left" w:pos="851"/>
        </w:tabs>
        <w:ind w:left="850" w:hanging="283"/>
        <w:jc w:val="both"/>
        <w:rPr>
          <w:rFonts w:ascii="Arial Narrow" w:hAnsi="Arial Narrow"/>
          <w:bCs/>
          <w:sz w:val="24"/>
          <w:szCs w:val="22"/>
        </w:rPr>
      </w:pPr>
      <w:r>
        <w:rPr>
          <w:rFonts w:ascii="Arial Narrow" w:hAnsi="Arial Narrow"/>
          <w:bCs/>
          <w:sz w:val="24"/>
          <w:szCs w:val="22"/>
        </w:rPr>
        <w:t>zajištění dopravy</w:t>
      </w:r>
      <w:r w:rsidR="008619EF" w:rsidRPr="00082D15">
        <w:rPr>
          <w:rFonts w:ascii="Arial Narrow" w:hAnsi="Arial Narrow"/>
          <w:bCs/>
          <w:sz w:val="24"/>
          <w:szCs w:val="22"/>
        </w:rPr>
        <w:t xml:space="preserve"> osob, materiálu, strojů a nářadí po celou dobu provádění díla.</w:t>
      </w:r>
    </w:p>
    <w:p w14:paraId="6F0FCAF3"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Dílo musí splnit a být </w:t>
      </w:r>
      <w:r w:rsidR="008B596B">
        <w:rPr>
          <w:rFonts w:ascii="Arial Narrow" w:hAnsi="Arial Narrow"/>
          <w:sz w:val="24"/>
          <w:szCs w:val="22"/>
        </w:rPr>
        <w:t xml:space="preserve">realizováno </w:t>
      </w:r>
      <w:r w:rsidRPr="00082D15">
        <w:rPr>
          <w:rFonts w:ascii="Arial Narrow" w:hAnsi="Arial Narrow"/>
          <w:sz w:val="24"/>
          <w:szCs w:val="22"/>
        </w:rPr>
        <w:t xml:space="preserve">v souladu s harmonizovanými, platnými a doporučenými ČSN, zákony, vyhláškami, nařízeními vlády a jinými právními předpisy, zejména hygienickými, protipožárními a předpisy </w:t>
      </w:r>
      <w:r w:rsidRPr="00082D15">
        <w:rPr>
          <w:rFonts w:ascii="Arial Narrow" w:hAnsi="Arial Narrow"/>
          <w:sz w:val="24"/>
          <w:szCs w:val="22"/>
        </w:rPr>
        <w:lastRenderedPageBreak/>
        <w:t xml:space="preserve">týkajícími se bezpečnosti práce, které se vztahují na provádění díla, na dobu jeho životnosti a jeho provozování. </w:t>
      </w:r>
    </w:p>
    <w:p w14:paraId="4BE9D1F3" w14:textId="34A131AA" w:rsidR="008619EF" w:rsidRPr="00082D15" w:rsidRDefault="007B1110"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Místem plnění </w:t>
      </w:r>
      <w:r w:rsidRPr="00612531">
        <w:rPr>
          <w:rFonts w:ascii="Arial Narrow" w:hAnsi="Arial Narrow"/>
          <w:sz w:val="24"/>
          <w:szCs w:val="22"/>
        </w:rPr>
        <w:t>j</w:t>
      </w:r>
      <w:r w:rsidR="003F13B8" w:rsidRPr="00612531">
        <w:rPr>
          <w:rFonts w:ascii="Arial Narrow" w:hAnsi="Arial Narrow"/>
          <w:sz w:val="24"/>
          <w:szCs w:val="22"/>
        </w:rPr>
        <w:t>e</w:t>
      </w:r>
      <w:r w:rsidR="009622AE">
        <w:rPr>
          <w:rFonts w:ascii="Arial Narrow" w:hAnsi="Arial Narrow"/>
          <w:sz w:val="24"/>
          <w:szCs w:val="22"/>
        </w:rPr>
        <w:t xml:space="preserve"> pravé křídlo </w:t>
      </w:r>
      <w:r w:rsidR="00B83FA0">
        <w:rPr>
          <w:rFonts w:ascii="Arial Narrow" w:hAnsi="Arial Narrow"/>
          <w:sz w:val="24"/>
          <w:szCs w:val="22"/>
        </w:rPr>
        <w:t>budovy zámku (</w:t>
      </w:r>
      <w:r w:rsidR="00EA55ED" w:rsidRPr="00612531">
        <w:rPr>
          <w:rFonts w:ascii="Arial Narrow" w:hAnsi="Arial Narrow"/>
          <w:b/>
          <w:sz w:val="24"/>
          <w:szCs w:val="22"/>
        </w:rPr>
        <w:t>objekt</w:t>
      </w:r>
      <w:r w:rsidR="00B83FA0">
        <w:rPr>
          <w:rFonts w:ascii="Arial Narrow" w:hAnsi="Arial Narrow"/>
          <w:b/>
          <w:sz w:val="24"/>
          <w:szCs w:val="22"/>
        </w:rPr>
        <w:t xml:space="preserve"> A1) </w:t>
      </w:r>
      <w:r w:rsidR="00EA55ED" w:rsidRPr="00082D15">
        <w:rPr>
          <w:rFonts w:ascii="Arial Narrow" w:hAnsi="Arial Narrow"/>
          <w:sz w:val="24"/>
          <w:szCs w:val="22"/>
        </w:rPr>
        <w:t>v </w:t>
      </w:r>
      <w:r w:rsidR="00612531">
        <w:rPr>
          <w:rFonts w:ascii="Arial Narrow" w:hAnsi="Arial Narrow"/>
          <w:sz w:val="24"/>
          <w:szCs w:val="22"/>
        </w:rPr>
        <w:t xml:space="preserve"> </w:t>
      </w:r>
      <w:r w:rsidR="00EA55ED" w:rsidRPr="00082D15">
        <w:rPr>
          <w:rFonts w:ascii="Arial Narrow" w:hAnsi="Arial Narrow"/>
          <w:sz w:val="24"/>
          <w:szCs w:val="22"/>
        </w:rPr>
        <w:t>areálu Psychiatrické nemocnice Horní Beřkovice</w:t>
      </w:r>
      <w:r w:rsidR="00A31E48" w:rsidRPr="00082D15">
        <w:rPr>
          <w:rFonts w:ascii="Arial Narrow" w:hAnsi="Arial Narrow"/>
          <w:sz w:val="24"/>
          <w:szCs w:val="22"/>
        </w:rPr>
        <w:t>.</w:t>
      </w:r>
      <w:r w:rsidRPr="00082D15">
        <w:rPr>
          <w:rFonts w:ascii="Arial Narrow" w:hAnsi="Arial Narrow"/>
          <w:sz w:val="24"/>
          <w:szCs w:val="22"/>
        </w:rPr>
        <w:t xml:space="preserve"> </w:t>
      </w:r>
    </w:p>
    <w:p w14:paraId="642832EA" w14:textId="49C488C8"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Dojde-li při provádění díla k jakýmkoliv změnám, doplňkům nebo rozšíření díla na základě požadavku objednatele, je objednatel povinen předat zhoto</w:t>
      </w:r>
      <w:r w:rsidR="004C2713">
        <w:rPr>
          <w:rFonts w:ascii="Arial Narrow" w:hAnsi="Arial Narrow"/>
          <w:sz w:val="24"/>
          <w:szCs w:val="22"/>
        </w:rPr>
        <w:t>viteli soupis těchto změn, které</w:t>
      </w:r>
      <w:r w:rsidRPr="00082D15">
        <w:rPr>
          <w:rFonts w:ascii="Arial Narrow" w:hAnsi="Arial Narrow"/>
          <w:sz w:val="24"/>
          <w:szCs w:val="22"/>
        </w:rPr>
        <w:t xml:space="preserve">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v zadávacím či výběrovém řízení; v případě, že celková cena díla bez DPH nabídnutá uchazečem byla stejná nebo vyšší než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082D15">
        <w:rPr>
          <w:rFonts w:ascii="Arial Narrow" w:hAnsi="Arial Narrow"/>
          <w:sz w:val="24"/>
          <w:szCs w:val="22"/>
        </w:rPr>
        <w:t>o zadávání</w:t>
      </w:r>
      <w:r w:rsidRPr="00082D15">
        <w:rPr>
          <w:rFonts w:ascii="Arial Narrow" w:hAnsi="Arial Narrow"/>
          <w:sz w:val="24"/>
          <w:szCs w:val="22"/>
        </w:rPr>
        <w:t xml:space="preserve"> veřejných zakáz</w:t>
      </w:r>
      <w:r w:rsidR="001C5BBA" w:rsidRPr="00082D15">
        <w:rPr>
          <w:rFonts w:ascii="Arial Narrow" w:hAnsi="Arial Narrow"/>
          <w:sz w:val="24"/>
          <w:szCs w:val="22"/>
        </w:rPr>
        <w:t>e</w:t>
      </w:r>
      <w:r w:rsidRPr="00082D15">
        <w:rPr>
          <w:rFonts w:ascii="Arial Narrow" w:hAnsi="Arial Narrow"/>
          <w:sz w:val="24"/>
          <w:szCs w:val="22"/>
        </w:rPr>
        <w:t>k. Dodatky budou vzestupně číslovány.</w:t>
      </w:r>
    </w:p>
    <w:p w14:paraId="75361A77"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Bez předchozího písemného souhlasu objednatele nesmí být použity jiné materiály, ani technologie, ani provedeny jakékoli změny oproti </w:t>
      </w:r>
      <w:r w:rsidR="006517DA" w:rsidRPr="00082D15">
        <w:rPr>
          <w:rFonts w:ascii="Arial Narrow" w:hAnsi="Arial Narrow"/>
          <w:sz w:val="24"/>
          <w:szCs w:val="22"/>
        </w:rPr>
        <w:t>zadání</w:t>
      </w:r>
      <w:r w:rsidRPr="00082D15">
        <w:rPr>
          <w:rFonts w:ascii="Arial Narrow" w:hAnsi="Arial Narrow"/>
          <w:sz w:val="24"/>
          <w:szCs w:val="22"/>
        </w:rPr>
        <w:t xml:space="preserve">, </w:t>
      </w:r>
      <w:r w:rsidR="006517DA" w:rsidRPr="00082D15">
        <w:rPr>
          <w:rFonts w:ascii="Arial Narrow" w:hAnsi="Arial Narrow"/>
          <w:sz w:val="24"/>
          <w:szCs w:val="22"/>
        </w:rPr>
        <w:t xml:space="preserve">jeho </w:t>
      </w:r>
      <w:r w:rsidRPr="00082D15">
        <w:rPr>
          <w:rFonts w:ascii="Arial Narrow" w:hAnsi="Arial Narrow"/>
          <w:sz w:val="24"/>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7A230CE" w14:textId="77777777" w:rsidR="008619EF" w:rsidRPr="00082D15" w:rsidRDefault="008619EF" w:rsidP="00552243">
      <w:pPr>
        <w:numPr>
          <w:ilvl w:val="0"/>
          <w:numId w:val="3"/>
        </w:numPr>
        <w:tabs>
          <w:tab w:val="left" w:pos="567"/>
          <w:tab w:val="left" w:pos="851"/>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082D15">
        <w:rPr>
          <w:rFonts w:ascii="Arial Narrow" w:hAnsi="Arial Narrow"/>
          <w:sz w:val="24"/>
          <w:szCs w:val="22"/>
        </w:rPr>
        <w:t xml:space="preserve">zadávání </w:t>
      </w:r>
      <w:r w:rsidRPr="00082D15">
        <w:rPr>
          <w:rFonts w:ascii="Arial Narrow" w:hAnsi="Arial Narrow"/>
          <w:sz w:val="24"/>
          <w:szCs w:val="22"/>
        </w:rPr>
        <w:t>veřejných zakáz</w:t>
      </w:r>
      <w:r w:rsidR="00AB3C1C" w:rsidRPr="00082D15">
        <w:rPr>
          <w:rFonts w:ascii="Arial Narrow" w:hAnsi="Arial Narrow"/>
          <w:sz w:val="24"/>
          <w:szCs w:val="22"/>
        </w:rPr>
        <w:t>e</w:t>
      </w:r>
      <w:r w:rsidRPr="00082D15">
        <w:rPr>
          <w:rFonts w:ascii="Arial Narrow" w:hAnsi="Arial Narrow"/>
          <w:sz w:val="24"/>
          <w:szCs w:val="22"/>
        </w:rPr>
        <w:t>k. Požadavek na záměnu materiálů musí být písemný. Pokud v důsledku záměny materiálů dojde ke zvýšení či snížení ceny díla, strany si tyto rozdíly vypořádají, a to dodatkem ke smlouvě.</w:t>
      </w:r>
    </w:p>
    <w:p w14:paraId="64372620" w14:textId="52A82202"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w:t>
      </w:r>
      <w:r w:rsidR="004C2713">
        <w:rPr>
          <w:rFonts w:ascii="Arial Narrow" w:hAnsi="Arial Narrow"/>
          <w:sz w:val="24"/>
          <w:szCs w:val="22"/>
        </w:rPr>
        <w:t>áce a dodávky (tzv.</w:t>
      </w:r>
      <w:r w:rsidRPr="00082D15">
        <w:rPr>
          <w:rFonts w:ascii="Arial Narrow" w:hAnsi="Arial Narrow"/>
          <w:sz w:val="24"/>
          <w:szCs w:val="22"/>
        </w:rPr>
        <w:t xml:space="preserve"> méněpráce) bude snížena cena díla. Zhotovitel je povinen na změnu rozsahu díla požadovanou objednatelem přistoupit. V případě změny rozsahu díla bude mezi smluvními stranami uzavřen dodatek, a to v souladu se zákonem o </w:t>
      </w:r>
      <w:r w:rsidR="00963E39" w:rsidRPr="00082D15">
        <w:rPr>
          <w:rFonts w:ascii="Arial Narrow" w:hAnsi="Arial Narrow"/>
          <w:sz w:val="24"/>
          <w:szCs w:val="22"/>
        </w:rPr>
        <w:t>zadávání veřejných zakázek</w:t>
      </w:r>
      <w:r w:rsidRPr="00082D15">
        <w:rPr>
          <w:rFonts w:ascii="Arial Narrow" w:hAnsi="Arial Narrow"/>
          <w:sz w:val="24"/>
          <w:szCs w:val="22"/>
        </w:rPr>
        <w:t>.</w:t>
      </w:r>
    </w:p>
    <w:p w14:paraId="32BE8AEB" w14:textId="77777777" w:rsidR="008619EF" w:rsidRPr="00082D15" w:rsidRDefault="008619EF" w:rsidP="00552243">
      <w:pPr>
        <w:numPr>
          <w:ilvl w:val="0"/>
          <w:numId w:val="3"/>
        </w:numPr>
        <w:tabs>
          <w:tab w:val="left" w:pos="567"/>
          <w:tab w:val="left" w:pos="1134"/>
        </w:tabs>
        <w:spacing w:before="80"/>
        <w:ind w:left="567" w:hanging="567"/>
        <w:jc w:val="both"/>
        <w:rPr>
          <w:rFonts w:ascii="Arial Narrow" w:hAnsi="Arial Narrow"/>
          <w:sz w:val="24"/>
          <w:szCs w:val="22"/>
        </w:rPr>
      </w:pPr>
      <w:r w:rsidRPr="00082D15">
        <w:rPr>
          <w:rFonts w:ascii="Arial Narrow" w:hAnsi="Arial Narrow"/>
          <w:sz w:val="24"/>
          <w:szCs w:val="22"/>
        </w:rPr>
        <w:t>Zhotovitel je povinen zajistit ve své péči a na své náklady veškeré poddodavatelské práce, pokud jejich provedení podd</w:t>
      </w:r>
      <w:r w:rsidR="002478F6" w:rsidRPr="00082D15">
        <w:rPr>
          <w:rFonts w:ascii="Arial Narrow" w:hAnsi="Arial Narrow"/>
          <w:sz w:val="24"/>
          <w:szCs w:val="22"/>
        </w:rPr>
        <w:t xml:space="preserve">odavatelem </w:t>
      </w:r>
      <w:r w:rsidRPr="00082D15">
        <w:rPr>
          <w:rFonts w:ascii="Arial Narrow" w:hAnsi="Arial Narrow"/>
          <w:sz w:val="24"/>
          <w:szCs w:val="22"/>
        </w:rPr>
        <w:t xml:space="preserve">tato smlouva umožňuje, a za jejich provedení odpovídá objednateli tak, jako by je prováděl sám zhotovitel. </w:t>
      </w:r>
    </w:p>
    <w:p w14:paraId="52E4256C" w14:textId="77777777" w:rsidR="003B40DD"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Zhotovitel potvrzuje, že se v plném rozsahu seznámil s </w:t>
      </w:r>
      <w:r w:rsidR="00EA55ED" w:rsidRPr="00082D15" w:rsidDel="00EA55ED">
        <w:rPr>
          <w:rFonts w:ascii="Arial Narrow" w:hAnsi="Arial Narrow"/>
          <w:sz w:val="24"/>
          <w:szCs w:val="22"/>
        </w:rPr>
        <w:t xml:space="preserve"> </w:t>
      </w:r>
      <w:r w:rsidRPr="00082D15">
        <w:rPr>
          <w:rFonts w:ascii="Arial Narrow" w:hAnsi="Arial Narrow"/>
          <w:sz w:val="24"/>
          <w:szCs w:val="22"/>
        </w:rPr>
        <w:t>rozsahem a povahou díla, že jsou mu známy veškeré technické, kvalitativní a jiné podmínky nezbytné k realizaci díla a že disponuje takovými kapacitami a odbornými znalostmi, které jsou k provedení díla nezbytné.</w:t>
      </w:r>
    </w:p>
    <w:p w14:paraId="157C8817"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Podmínkou předání díla je i předání příslušných dokladů o provedených zkouškách a revizích, použitých materiálech (prohlášení o shodě dle zákona č. 22/1997 Sb., ve znění pozdějších změn) a ostatních dokladů.</w:t>
      </w:r>
    </w:p>
    <w:p w14:paraId="657D8463"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rozporu mezi smlouvou a jejími přílohami mají vždy přednost ujednání této smlouvy. V případě rozporu mezi přílohami navzájem má přednost příloha s nižším číslem. </w:t>
      </w:r>
    </w:p>
    <w:p w14:paraId="1B4CC659" w14:textId="77777777" w:rsidR="008619EF" w:rsidRPr="00082D15" w:rsidRDefault="008619EF" w:rsidP="00C97726">
      <w:pPr>
        <w:pStyle w:val="Zkladntext"/>
        <w:spacing w:after="0"/>
        <w:rPr>
          <w:rFonts w:ascii="Arial Narrow" w:hAnsi="Arial Narrow"/>
          <w:sz w:val="24"/>
          <w:szCs w:val="22"/>
        </w:rPr>
      </w:pPr>
    </w:p>
    <w:p w14:paraId="6B620BE3" w14:textId="77777777" w:rsidR="008619EF" w:rsidRPr="00082D15" w:rsidRDefault="008619EF" w:rsidP="00321503">
      <w:pPr>
        <w:keepNext/>
        <w:tabs>
          <w:tab w:val="left" w:pos="567"/>
          <w:tab w:val="left" w:pos="2127"/>
        </w:tabs>
        <w:jc w:val="center"/>
        <w:rPr>
          <w:rFonts w:ascii="Arial Narrow" w:hAnsi="Arial Narrow"/>
          <w:b/>
          <w:sz w:val="24"/>
          <w:szCs w:val="22"/>
        </w:rPr>
      </w:pPr>
      <w:r w:rsidRPr="00082D15">
        <w:rPr>
          <w:rFonts w:ascii="Arial Narrow" w:hAnsi="Arial Narrow"/>
          <w:b/>
          <w:sz w:val="24"/>
          <w:szCs w:val="22"/>
        </w:rPr>
        <w:lastRenderedPageBreak/>
        <w:t>II.</w:t>
      </w:r>
    </w:p>
    <w:p w14:paraId="2B6EEF37" w14:textId="77777777" w:rsidR="008619EF" w:rsidRDefault="008619EF" w:rsidP="00321503">
      <w:pPr>
        <w:keepNext/>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Čas plnění</w:t>
      </w:r>
    </w:p>
    <w:p w14:paraId="59DBCC3F" w14:textId="77777777" w:rsidR="00AF7E2A" w:rsidRPr="00082D15" w:rsidRDefault="00AF7E2A" w:rsidP="00321503">
      <w:pPr>
        <w:keepNext/>
        <w:tabs>
          <w:tab w:val="left" w:pos="567"/>
          <w:tab w:val="left" w:pos="2127"/>
        </w:tabs>
        <w:spacing w:after="80"/>
        <w:jc w:val="center"/>
        <w:rPr>
          <w:rFonts w:ascii="Arial Narrow" w:hAnsi="Arial Narrow"/>
          <w:b/>
          <w:sz w:val="24"/>
          <w:szCs w:val="22"/>
        </w:rPr>
      </w:pPr>
    </w:p>
    <w:p w14:paraId="603780B9" w14:textId="26B90899" w:rsidR="008619EF" w:rsidRPr="00082D15" w:rsidRDefault="008619EF" w:rsidP="00552243">
      <w:pPr>
        <w:numPr>
          <w:ilvl w:val="0"/>
          <w:numId w:val="4"/>
        </w:numPr>
        <w:tabs>
          <w:tab w:val="left" w:pos="567"/>
          <w:tab w:val="left" w:pos="2127"/>
          <w:tab w:val="left" w:pos="4536"/>
        </w:tabs>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zahájí stavební práce na realizaci díla </w:t>
      </w:r>
      <w:r w:rsidR="004C2713">
        <w:rPr>
          <w:rFonts w:ascii="Arial Narrow" w:hAnsi="Arial Narrow"/>
          <w:b/>
          <w:sz w:val="24"/>
          <w:szCs w:val="22"/>
        </w:rPr>
        <w:t xml:space="preserve">v měsíci červnu 2023 </w:t>
      </w:r>
      <w:r w:rsidR="002542B2" w:rsidRPr="00082D15">
        <w:rPr>
          <w:rFonts w:ascii="Arial Narrow" w:hAnsi="Arial Narrow"/>
          <w:b/>
          <w:sz w:val="24"/>
          <w:szCs w:val="22"/>
        </w:rPr>
        <w:t>v</w:t>
      </w:r>
      <w:r w:rsidR="003E4CA7" w:rsidRPr="00082D15">
        <w:rPr>
          <w:rFonts w:ascii="Arial Narrow" w:hAnsi="Arial Narrow"/>
          <w:b/>
          <w:sz w:val="24"/>
          <w:szCs w:val="22"/>
        </w:rPr>
        <w:t> </w:t>
      </w:r>
      <w:r w:rsidR="002542B2" w:rsidRPr="00082D15">
        <w:rPr>
          <w:rFonts w:ascii="Arial Narrow" w:hAnsi="Arial Narrow"/>
          <w:b/>
          <w:sz w:val="24"/>
          <w:szCs w:val="22"/>
        </w:rPr>
        <w:t>den</w:t>
      </w:r>
      <w:r w:rsidR="003E4CA7" w:rsidRPr="00082D15">
        <w:rPr>
          <w:rFonts w:ascii="Arial Narrow" w:hAnsi="Arial Narrow"/>
          <w:b/>
          <w:sz w:val="24"/>
          <w:szCs w:val="22"/>
        </w:rPr>
        <w:t xml:space="preserve"> následující po</w:t>
      </w:r>
      <w:r w:rsidR="002542B2" w:rsidRPr="00082D15">
        <w:rPr>
          <w:rFonts w:ascii="Arial Narrow" w:hAnsi="Arial Narrow"/>
          <w:b/>
          <w:sz w:val="24"/>
          <w:szCs w:val="22"/>
        </w:rPr>
        <w:t xml:space="preserve"> protokolár</w:t>
      </w:r>
      <w:r w:rsidR="003E4CA7" w:rsidRPr="00082D15">
        <w:rPr>
          <w:rFonts w:ascii="Arial Narrow" w:hAnsi="Arial Narrow"/>
          <w:b/>
          <w:sz w:val="24"/>
          <w:szCs w:val="22"/>
        </w:rPr>
        <w:t>ním</w:t>
      </w:r>
      <w:r w:rsidR="002542B2" w:rsidRPr="00082D15">
        <w:rPr>
          <w:rFonts w:ascii="Arial Narrow" w:hAnsi="Arial Narrow"/>
          <w:b/>
          <w:sz w:val="24"/>
          <w:szCs w:val="22"/>
        </w:rPr>
        <w:t xml:space="preserve"> převzetí staveniště.</w:t>
      </w:r>
    </w:p>
    <w:p w14:paraId="4C52325E" w14:textId="77777777" w:rsidR="008619EF" w:rsidRPr="00082D15" w:rsidRDefault="008619EF" w:rsidP="00552243">
      <w:pPr>
        <w:numPr>
          <w:ilvl w:val="0"/>
          <w:numId w:val="4"/>
        </w:numPr>
        <w:tabs>
          <w:tab w:val="left" w:pos="567"/>
          <w:tab w:val="left" w:pos="993"/>
          <w:tab w:val="left" w:pos="4536"/>
        </w:tabs>
        <w:spacing w:before="80" w:after="80"/>
        <w:ind w:left="567" w:hanging="567"/>
        <w:jc w:val="both"/>
        <w:rPr>
          <w:rFonts w:ascii="Arial Narrow" w:hAnsi="Arial Narrow"/>
          <w:sz w:val="24"/>
          <w:szCs w:val="22"/>
        </w:rPr>
      </w:pPr>
      <w:r w:rsidRPr="00082D15">
        <w:rPr>
          <w:rFonts w:ascii="Arial Narrow" w:hAnsi="Arial Narrow"/>
          <w:sz w:val="24"/>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08630EFA" w14:textId="24C11C08" w:rsidR="008619EF" w:rsidRPr="00612531" w:rsidRDefault="008619EF" w:rsidP="00552243">
      <w:pPr>
        <w:numPr>
          <w:ilvl w:val="0"/>
          <w:numId w:val="4"/>
        </w:numPr>
        <w:tabs>
          <w:tab w:val="left" w:pos="567"/>
          <w:tab w:val="left" w:pos="851"/>
          <w:tab w:val="left" w:pos="2127"/>
          <w:tab w:val="left" w:pos="4536"/>
        </w:tabs>
        <w:spacing w:before="80"/>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se </w:t>
      </w:r>
      <w:r w:rsidR="003E4CA7" w:rsidRPr="00082D15">
        <w:rPr>
          <w:rFonts w:ascii="Arial Narrow" w:hAnsi="Arial Narrow"/>
          <w:b/>
          <w:sz w:val="24"/>
          <w:szCs w:val="22"/>
        </w:rPr>
        <w:t xml:space="preserve">zavazuje dokončit </w:t>
      </w:r>
      <w:r w:rsidR="003E4CA7" w:rsidRPr="00B14CA3">
        <w:rPr>
          <w:rFonts w:ascii="Arial Narrow" w:hAnsi="Arial Narrow"/>
          <w:b/>
          <w:sz w:val="24"/>
          <w:szCs w:val="22"/>
        </w:rPr>
        <w:t xml:space="preserve">dílo </w:t>
      </w:r>
      <w:r w:rsidR="00B14CA3" w:rsidRPr="00B14CA3">
        <w:rPr>
          <w:rFonts w:ascii="Arial Narrow" w:hAnsi="Arial Narrow"/>
          <w:b/>
          <w:sz w:val="24"/>
          <w:szCs w:val="22"/>
        </w:rPr>
        <w:t xml:space="preserve">do </w:t>
      </w:r>
      <w:r w:rsidR="004C2713">
        <w:rPr>
          <w:rFonts w:ascii="Arial Narrow" w:hAnsi="Arial Narrow"/>
          <w:b/>
          <w:sz w:val="24"/>
          <w:szCs w:val="22"/>
        </w:rPr>
        <w:t>18</w:t>
      </w:r>
      <w:r w:rsidR="00612531">
        <w:rPr>
          <w:rFonts w:ascii="Arial Narrow" w:hAnsi="Arial Narrow"/>
          <w:b/>
          <w:sz w:val="24"/>
          <w:szCs w:val="22"/>
        </w:rPr>
        <w:t>0 kalendářních dnů od převzetí</w:t>
      </w:r>
      <w:r w:rsidR="00B14CA3" w:rsidRPr="00612531">
        <w:rPr>
          <w:rFonts w:ascii="Arial Narrow" w:hAnsi="Arial Narrow"/>
          <w:b/>
          <w:sz w:val="24"/>
          <w:szCs w:val="22"/>
        </w:rPr>
        <w:t xml:space="preserve"> staveniště</w:t>
      </w:r>
      <w:r w:rsidR="00B14CA3" w:rsidRPr="00612531">
        <w:rPr>
          <w:rFonts w:ascii="Arial Narrow" w:hAnsi="Arial Narrow"/>
          <w:b/>
          <w:strike/>
          <w:sz w:val="24"/>
          <w:szCs w:val="22"/>
        </w:rPr>
        <w:t xml:space="preserve">. </w:t>
      </w:r>
    </w:p>
    <w:p w14:paraId="5B424397" w14:textId="77777777" w:rsidR="008619EF" w:rsidRPr="001162B8" w:rsidRDefault="00FD7560" w:rsidP="00D65B8C">
      <w:pPr>
        <w:numPr>
          <w:ilvl w:val="0"/>
          <w:numId w:val="4"/>
        </w:numPr>
        <w:tabs>
          <w:tab w:val="left" w:pos="567"/>
          <w:tab w:val="left" w:pos="851"/>
          <w:tab w:val="left" w:pos="993"/>
          <w:tab w:val="left" w:pos="2127"/>
          <w:tab w:val="left" w:pos="4536"/>
        </w:tabs>
        <w:spacing w:before="80" w:after="80"/>
        <w:ind w:left="567" w:hanging="567"/>
        <w:jc w:val="both"/>
        <w:rPr>
          <w:rFonts w:ascii="Arial Narrow" w:hAnsi="Arial Narrow"/>
          <w:sz w:val="24"/>
          <w:szCs w:val="22"/>
        </w:rPr>
      </w:pPr>
      <w:r w:rsidRPr="001162B8">
        <w:rPr>
          <w:rFonts w:ascii="Arial Narrow" w:hAnsi="Arial Narrow"/>
          <w:sz w:val="24"/>
          <w:szCs w:val="22"/>
        </w:rPr>
        <w:t xml:space="preserve">Zhotovitel do 10 pracovních dnů ode dne účinnosti této smlouvy předloží </w:t>
      </w:r>
      <w:r w:rsidR="001162B8" w:rsidRPr="001162B8">
        <w:rPr>
          <w:rFonts w:ascii="Arial Narrow" w:hAnsi="Arial Narrow"/>
          <w:sz w:val="24"/>
          <w:szCs w:val="22"/>
        </w:rPr>
        <w:t xml:space="preserve">objednateli podrobný časový  harmonogram </w:t>
      </w:r>
      <w:r w:rsidRPr="001162B8">
        <w:rPr>
          <w:rFonts w:ascii="Arial Narrow" w:hAnsi="Arial Narrow"/>
          <w:sz w:val="24"/>
          <w:szCs w:val="22"/>
        </w:rPr>
        <w:t>zpracovaný podle požadavků objednatele. V případě, že bude zhotovitel v prodlení s předložením harmonogramu, zavazuje se zaplatit objednateli smluvní pokutu ve výši 500,- Kč za každý den prodlení.</w:t>
      </w:r>
    </w:p>
    <w:p w14:paraId="1827EF98" w14:textId="77777777" w:rsidR="00507A64" w:rsidRPr="00082D15" w:rsidRDefault="00FD7560" w:rsidP="00552243">
      <w:pPr>
        <w:numPr>
          <w:ilvl w:val="0"/>
          <w:numId w:val="4"/>
        </w:numPr>
        <w:tabs>
          <w:tab w:val="left" w:pos="567"/>
          <w:tab w:val="left" w:pos="993"/>
          <w:tab w:val="left" w:pos="1134"/>
          <w:tab w:val="left" w:pos="4536"/>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že zhotovitel bude v prodlení s provedením díla, je povinen uhradit objednateli smluvní pokutu ve výši 0,2 % z Celkové ceny díla za každý den prodlení. </w:t>
      </w:r>
    </w:p>
    <w:p w14:paraId="4F1F57BC" w14:textId="77777777" w:rsidR="002542B2" w:rsidRPr="00082D15" w:rsidRDefault="002542B2" w:rsidP="00433072">
      <w:pPr>
        <w:tabs>
          <w:tab w:val="left" w:pos="567"/>
          <w:tab w:val="left" w:pos="2127"/>
        </w:tabs>
        <w:jc w:val="center"/>
        <w:rPr>
          <w:rFonts w:ascii="Arial Narrow" w:hAnsi="Arial Narrow"/>
          <w:sz w:val="24"/>
          <w:szCs w:val="22"/>
        </w:rPr>
      </w:pPr>
    </w:p>
    <w:p w14:paraId="0075A603" w14:textId="77777777" w:rsidR="008619EF" w:rsidRPr="00082D15" w:rsidRDefault="00FD7560" w:rsidP="00433072">
      <w:pPr>
        <w:tabs>
          <w:tab w:val="left" w:pos="567"/>
          <w:tab w:val="left" w:pos="2127"/>
        </w:tabs>
        <w:jc w:val="center"/>
        <w:rPr>
          <w:rFonts w:ascii="Arial Narrow" w:hAnsi="Arial Narrow"/>
          <w:b/>
          <w:sz w:val="24"/>
          <w:szCs w:val="22"/>
        </w:rPr>
      </w:pPr>
      <w:r w:rsidRPr="00082D15">
        <w:rPr>
          <w:rFonts w:ascii="Arial Narrow" w:hAnsi="Arial Narrow"/>
          <w:b/>
          <w:sz w:val="24"/>
          <w:szCs w:val="22"/>
        </w:rPr>
        <w:t>III.</w:t>
      </w:r>
    </w:p>
    <w:p w14:paraId="3C6E64FB" w14:textId="77777777" w:rsidR="008619EF" w:rsidRDefault="00FD7560" w:rsidP="00FE2CEA">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Cena díla</w:t>
      </w:r>
    </w:p>
    <w:p w14:paraId="7224CB3F" w14:textId="77777777" w:rsidR="00AF7E2A" w:rsidRPr="00082D15" w:rsidRDefault="00AF7E2A" w:rsidP="00FE2CEA">
      <w:pPr>
        <w:tabs>
          <w:tab w:val="left" w:pos="567"/>
          <w:tab w:val="left" w:pos="2127"/>
        </w:tabs>
        <w:spacing w:after="80"/>
        <w:jc w:val="center"/>
        <w:rPr>
          <w:rFonts w:ascii="Arial Narrow" w:hAnsi="Arial Narrow"/>
          <w:b/>
          <w:sz w:val="24"/>
          <w:szCs w:val="22"/>
        </w:rPr>
      </w:pPr>
    </w:p>
    <w:p w14:paraId="089621EE" w14:textId="77777777" w:rsidR="003E4CA7" w:rsidRPr="00082D15" w:rsidRDefault="00FD7560" w:rsidP="00552243">
      <w:pPr>
        <w:numPr>
          <w:ilvl w:val="0"/>
          <w:numId w:val="5"/>
        </w:numPr>
        <w:tabs>
          <w:tab w:val="left" w:pos="567"/>
          <w:tab w:val="left" w:pos="2127"/>
          <w:tab w:val="left" w:pos="4536"/>
        </w:tabs>
        <w:spacing w:after="80"/>
        <w:ind w:left="567" w:hanging="567"/>
        <w:jc w:val="both"/>
        <w:rPr>
          <w:rFonts w:ascii="Arial Narrow" w:hAnsi="Arial Narrow"/>
          <w:sz w:val="24"/>
          <w:szCs w:val="22"/>
          <w:highlight w:val="yellow"/>
        </w:rPr>
      </w:pPr>
      <w:r w:rsidRPr="00082D15">
        <w:rPr>
          <w:rFonts w:ascii="Arial Narrow" w:hAnsi="Arial Narrow"/>
          <w:sz w:val="24"/>
          <w:szCs w:val="22"/>
          <w:highlight w:val="yellow"/>
        </w:rPr>
        <w:t>Celková cena díla byla dohodnuta ve výši</w:t>
      </w:r>
      <w:r w:rsidR="00A17D74" w:rsidRPr="00082D15">
        <w:rPr>
          <w:rFonts w:ascii="Arial Narrow" w:hAnsi="Arial Narrow"/>
          <w:sz w:val="24"/>
          <w:szCs w:val="22"/>
          <w:highlight w:val="yellow"/>
        </w:rPr>
        <w:t>:</w:t>
      </w:r>
    </w:p>
    <w:p w14:paraId="02A06CA0" w14:textId="77777777" w:rsidR="003E4CA7" w:rsidRPr="00082D15" w:rsidRDefault="003E4CA7" w:rsidP="00082D15">
      <w:pPr>
        <w:tabs>
          <w:tab w:val="left" w:pos="567"/>
          <w:tab w:val="left" w:pos="2127"/>
          <w:tab w:val="left" w:pos="4536"/>
        </w:tabs>
        <w:spacing w:after="80"/>
        <w:ind w:left="567"/>
        <w:jc w:val="both"/>
        <w:rPr>
          <w:rFonts w:ascii="Arial Narrow" w:hAnsi="Arial Narrow"/>
          <w:sz w:val="24"/>
          <w:szCs w:val="22"/>
          <w:highlight w:val="yellow"/>
        </w:rPr>
      </w:pPr>
      <w:r w:rsidRPr="00082D15">
        <w:rPr>
          <w:rFonts w:ascii="Arial Narrow" w:hAnsi="Arial Narrow"/>
          <w:sz w:val="24"/>
          <w:szCs w:val="22"/>
          <w:highlight w:val="yellow"/>
        </w:rPr>
        <w:t xml:space="preserve">cena v Kč bez </w:t>
      </w:r>
      <w:commentRangeStart w:id="1"/>
      <w:r w:rsidRPr="00082D15">
        <w:rPr>
          <w:rFonts w:ascii="Arial Narrow" w:hAnsi="Arial Narrow"/>
          <w:sz w:val="24"/>
          <w:szCs w:val="22"/>
          <w:highlight w:val="yellow"/>
        </w:rPr>
        <w:t>DPH</w:t>
      </w:r>
      <w:commentRangeEnd w:id="1"/>
      <w:r w:rsidR="004C2713">
        <w:rPr>
          <w:rStyle w:val="Odkaznakoment"/>
        </w:rPr>
        <w:commentReference w:id="1"/>
      </w:r>
      <w:r w:rsidR="00FD7560" w:rsidRPr="00082D15">
        <w:rPr>
          <w:rFonts w:ascii="Arial Narrow" w:hAnsi="Arial Narrow"/>
          <w:sz w:val="24"/>
          <w:szCs w:val="22"/>
          <w:highlight w:val="yellow"/>
        </w:rPr>
        <w:t xml:space="preserve"> </w:t>
      </w:r>
      <w:r w:rsidRPr="00082D15">
        <w:rPr>
          <w:rFonts w:ascii="Arial Narrow" w:hAnsi="Arial Narrow"/>
          <w:sz w:val="24"/>
          <w:szCs w:val="22"/>
          <w:highlight w:val="yellow"/>
        </w:rPr>
        <w:t>……………………………..,</w:t>
      </w:r>
    </w:p>
    <w:p w14:paraId="68848924"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3F8E2017"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commentRangeStart w:id="2"/>
      <w:r w:rsidRPr="00082D15">
        <w:rPr>
          <w:rFonts w:ascii="Arial Narrow" w:hAnsi="Arial Narrow"/>
          <w:sz w:val="24"/>
          <w:szCs w:val="22"/>
          <w:highlight w:val="yellow"/>
        </w:rPr>
        <w:t>Zhotovitel je /není plátcem DPH.</w:t>
      </w:r>
      <w:commentRangeEnd w:id="2"/>
      <w:r w:rsidR="009C7DFA">
        <w:rPr>
          <w:rStyle w:val="Odkaznakoment"/>
        </w:rPr>
        <w:commentReference w:id="2"/>
      </w:r>
    </w:p>
    <w:p w14:paraId="4A71EF6B"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0FFAA647" w14:textId="77777777" w:rsidR="008619EF" w:rsidRPr="00082D15" w:rsidRDefault="00FD7560" w:rsidP="00082D15">
      <w:pPr>
        <w:tabs>
          <w:tab w:val="left" w:pos="567"/>
          <w:tab w:val="left" w:pos="2127"/>
          <w:tab w:val="left" w:pos="4536"/>
        </w:tabs>
        <w:spacing w:after="80"/>
        <w:ind w:left="567"/>
        <w:jc w:val="both"/>
        <w:rPr>
          <w:rFonts w:ascii="Arial Narrow" w:hAnsi="Arial Narrow"/>
          <w:sz w:val="24"/>
          <w:szCs w:val="22"/>
        </w:rPr>
      </w:pPr>
      <w:r w:rsidRPr="00082D15">
        <w:rPr>
          <w:rFonts w:ascii="Arial Narrow" w:hAnsi="Arial Narrow"/>
          <w:sz w:val="24"/>
          <w:szCs w:val="22"/>
        </w:rPr>
        <w:t>Strany si potvrzují, že veškeré plnění dle této smlouvy bude poskytnuto v režimu přenesené daňové povinnosti dle § 92e zákona o dani z přidané hodnoty.</w:t>
      </w:r>
    </w:p>
    <w:p w14:paraId="1DC9B36F" w14:textId="77777777" w:rsidR="008619EF" w:rsidRPr="00082D15" w:rsidRDefault="008619EF" w:rsidP="00A9761F">
      <w:pPr>
        <w:tabs>
          <w:tab w:val="left" w:pos="567"/>
          <w:tab w:val="left" w:pos="851"/>
        </w:tabs>
        <w:spacing w:after="80"/>
        <w:ind w:left="567"/>
        <w:jc w:val="both"/>
        <w:rPr>
          <w:rFonts w:ascii="Arial Narrow" w:hAnsi="Arial Narrow"/>
          <w:sz w:val="24"/>
          <w:szCs w:val="22"/>
        </w:rPr>
      </w:pPr>
    </w:p>
    <w:p w14:paraId="5DF5614B" w14:textId="77777777" w:rsidR="008619EF" w:rsidRPr="00082D15" w:rsidRDefault="00FD7560" w:rsidP="00552243">
      <w:pPr>
        <w:numPr>
          <w:ilvl w:val="0"/>
          <w:numId w:val="5"/>
        </w:numPr>
        <w:tabs>
          <w:tab w:val="left" w:pos="567"/>
          <w:tab w:val="left" w:pos="851"/>
        </w:tabs>
        <w:ind w:left="567" w:hanging="567"/>
        <w:jc w:val="both"/>
        <w:rPr>
          <w:rFonts w:ascii="Arial Narrow" w:hAnsi="Arial Narrow"/>
          <w:sz w:val="24"/>
          <w:szCs w:val="22"/>
        </w:rPr>
      </w:pPr>
      <w:r w:rsidRPr="00082D15">
        <w:rPr>
          <w:rFonts w:ascii="Arial Narrow" w:hAnsi="Arial Narrow"/>
          <w:sz w:val="24"/>
          <w:szCs w:val="22"/>
        </w:rPr>
        <w:t>Celková cena díla je stanovena na základě Ceno</w:t>
      </w:r>
      <w:r w:rsidR="008619EF" w:rsidRPr="00082D15">
        <w:rPr>
          <w:rFonts w:ascii="Arial Narrow" w:hAnsi="Arial Narrow"/>
          <w:sz w:val="24"/>
          <w:szCs w:val="22"/>
        </w:rPr>
        <w:t>vé nabídky zhotovitele a je cenou nejvýše přípustnou. Celková cena díla může být změněna pouze z objektivních a nepředvídatelných důvodů, a to za níže uvedených podmínek:</w:t>
      </w:r>
    </w:p>
    <w:p w14:paraId="29A26E63" w14:textId="77777777" w:rsidR="008619EF" w:rsidRPr="00082D15" w:rsidRDefault="008619EF" w:rsidP="00552243">
      <w:pPr>
        <w:pStyle w:val="Zkladntext"/>
        <w:numPr>
          <w:ilvl w:val="0"/>
          <w:numId w:val="2"/>
        </w:numPr>
        <w:tabs>
          <w:tab w:val="left" w:pos="851"/>
        </w:tabs>
        <w:spacing w:after="0"/>
        <w:ind w:left="851" w:hanging="284"/>
        <w:jc w:val="both"/>
        <w:rPr>
          <w:rFonts w:ascii="Arial Narrow" w:hAnsi="Arial Narrow"/>
          <w:sz w:val="24"/>
          <w:szCs w:val="22"/>
        </w:rPr>
      </w:pPr>
      <w:r w:rsidRPr="00082D15">
        <w:rPr>
          <w:rFonts w:ascii="Arial Narrow" w:hAnsi="Arial Narrow"/>
          <w:sz w:val="24"/>
          <w:szCs w:val="22"/>
        </w:rPr>
        <w:t>pokud po podpisu této smlouvy a před uplynutím doby pro provedení díla dojde ke změně přenesené daňové povinnosti nebo ke změnám sazeb DPH;</w:t>
      </w:r>
    </w:p>
    <w:p w14:paraId="57719445" w14:textId="77777777" w:rsidR="008619EF" w:rsidRPr="00082D15" w:rsidRDefault="008619EF" w:rsidP="00552243">
      <w:pPr>
        <w:pStyle w:val="Zkladntext"/>
        <w:numPr>
          <w:ilvl w:val="0"/>
          <w:numId w:val="2"/>
        </w:numPr>
        <w:tabs>
          <w:tab w:val="left" w:pos="851"/>
        </w:tabs>
        <w:ind w:left="851" w:hanging="284"/>
        <w:jc w:val="both"/>
        <w:rPr>
          <w:rFonts w:ascii="Arial Narrow" w:hAnsi="Arial Narrow"/>
          <w:sz w:val="24"/>
          <w:szCs w:val="22"/>
        </w:rPr>
      </w:pPr>
      <w:r w:rsidRPr="00082D15">
        <w:rPr>
          <w:rFonts w:ascii="Arial Narrow" w:hAnsi="Arial Narrow"/>
          <w:sz w:val="24"/>
          <w:szCs w:val="22"/>
        </w:rPr>
        <w:t>pokud se při provádění díla vyskytnou skutečnosti, které nebyly v době sjednání této smlouvy známy, zhotovitel je nezavinil ani nemohl předvídat a tyto skutečnosti mají prokazatelný vliv na sjednanou cenu díla.</w:t>
      </w:r>
    </w:p>
    <w:p w14:paraId="3B51FFC5" w14:textId="77777777" w:rsidR="008619EF" w:rsidRPr="00082D15" w:rsidRDefault="008619EF" w:rsidP="00552243">
      <w:pPr>
        <w:numPr>
          <w:ilvl w:val="0"/>
          <w:numId w:val="5"/>
        </w:numPr>
        <w:tabs>
          <w:tab w:val="left" w:pos="567"/>
          <w:tab w:val="left" w:pos="993"/>
          <w:tab w:val="left" w:pos="4536"/>
        </w:tabs>
        <w:ind w:left="567" w:hanging="567"/>
        <w:jc w:val="both"/>
        <w:rPr>
          <w:rFonts w:ascii="Arial Narrow" w:hAnsi="Arial Narrow"/>
          <w:sz w:val="24"/>
          <w:szCs w:val="22"/>
        </w:rPr>
      </w:pPr>
      <w:r w:rsidRPr="00082D15">
        <w:rPr>
          <w:rFonts w:ascii="Arial Narrow" w:hAnsi="Arial Narrow"/>
          <w:sz w:val="24"/>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3CE0733" w14:textId="77777777" w:rsidR="008619EF" w:rsidRPr="00082D15" w:rsidRDefault="008619EF" w:rsidP="00BB5A4C">
      <w:pPr>
        <w:tabs>
          <w:tab w:val="left" w:pos="567"/>
          <w:tab w:val="left" w:pos="2127"/>
        </w:tabs>
        <w:jc w:val="center"/>
        <w:rPr>
          <w:rFonts w:ascii="Arial Narrow" w:hAnsi="Arial Narrow"/>
          <w:color w:val="0070C0"/>
          <w:sz w:val="24"/>
          <w:szCs w:val="22"/>
        </w:rPr>
      </w:pPr>
    </w:p>
    <w:p w14:paraId="21F7192E" w14:textId="77777777" w:rsidR="008619EF" w:rsidRPr="009C7DFA" w:rsidRDefault="008619EF" w:rsidP="00BB5A4C">
      <w:pPr>
        <w:tabs>
          <w:tab w:val="left" w:pos="567"/>
          <w:tab w:val="left" w:pos="2127"/>
        </w:tabs>
        <w:jc w:val="center"/>
        <w:rPr>
          <w:rFonts w:ascii="Arial Narrow" w:hAnsi="Arial Narrow"/>
          <w:b/>
          <w:sz w:val="24"/>
          <w:szCs w:val="22"/>
        </w:rPr>
      </w:pPr>
      <w:r w:rsidRPr="009C7DFA">
        <w:rPr>
          <w:rFonts w:ascii="Arial Narrow" w:hAnsi="Arial Narrow"/>
          <w:b/>
          <w:sz w:val="24"/>
          <w:szCs w:val="22"/>
        </w:rPr>
        <w:t>IV.</w:t>
      </w:r>
    </w:p>
    <w:p w14:paraId="1F8DB189" w14:textId="77777777" w:rsidR="008619EF" w:rsidRDefault="008619EF" w:rsidP="001A36B1">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 xml:space="preserve">Fakturace, splatnost ceny </w:t>
      </w:r>
    </w:p>
    <w:p w14:paraId="19E0949C" w14:textId="77777777" w:rsidR="00AF7E2A" w:rsidRPr="009C7DFA" w:rsidRDefault="00AF7E2A" w:rsidP="001A36B1">
      <w:pPr>
        <w:tabs>
          <w:tab w:val="left" w:pos="567"/>
          <w:tab w:val="left" w:pos="2127"/>
        </w:tabs>
        <w:spacing w:after="80"/>
        <w:jc w:val="center"/>
        <w:rPr>
          <w:rFonts w:ascii="Arial Narrow" w:hAnsi="Arial Narrow"/>
          <w:b/>
          <w:sz w:val="24"/>
          <w:szCs w:val="22"/>
        </w:rPr>
      </w:pPr>
    </w:p>
    <w:p w14:paraId="57B1F538"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napToGrid w:val="0"/>
          <w:sz w:val="24"/>
          <w:szCs w:val="22"/>
        </w:rPr>
        <w:t>V průběhu provádění díla nebude objednatel poskytovat zhotoviteli žádné zálohy.</w:t>
      </w:r>
    </w:p>
    <w:p w14:paraId="6119494C" w14:textId="77777777" w:rsidR="00352709" w:rsidRPr="001162B8" w:rsidRDefault="00352709" w:rsidP="00552243">
      <w:pPr>
        <w:pStyle w:val="Zkladntext2"/>
        <w:numPr>
          <w:ilvl w:val="0"/>
          <w:numId w:val="6"/>
        </w:numPr>
        <w:tabs>
          <w:tab w:val="left" w:pos="567"/>
        </w:tabs>
        <w:spacing w:after="0" w:line="240" w:lineRule="auto"/>
        <w:ind w:left="567" w:hanging="567"/>
        <w:jc w:val="both"/>
        <w:rPr>
          <w:rFonts w:ascii="Arial Narrow" w:hAnsi="Arial Narrow"/>
          <w:snapToGrid w:val="0"/>
          <w:sz w:val="24"/>
          <w:szCs w:val="22"/>
        </w:rPr>
      </w:pPr>
      <w:r w:rsidRPr="001162B8">
        <w:rPr>
          <w:rFonts w:ascii="Arial Narrow" w:hAnsi="Arial Narrow"/>
          <w:sz w:val="24"/>
          <w:szCs w:val="22"/>
        </w:rPr>
        <w:t xml:space="preserve">Veškeré provedené práce a dodávky budou 1x měsíčně fakturovány. </w:t>
      </w:r>
    </w:p>
    <w:p w14:paraId="221DCE4A"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Před vystavením fakt</w:t>
      </w:r>
      <w:r w:rsidR="00AF2A8C" w:rsidRPr="00082D15">
        <w:rPr>
          <w:rFonts w:ascii="Arial Narrow" w:hAnsi="Arial Narrow"/>
          <w:sz w:val="24"/>
          <w:szCs w:val="22"/>
        </w:rPr>
        <w:t xml:space="preserve">ury zhotovitel předloží </w:t>
      </w:r>
      <w:r w:rsidR="002705C4">
        <w:rPr>
          <w:rFonts w:ascii="Arial Narrow" w:hAnsi="Arial Narrow"/>
          <w:sz w:val="24"/>
          <w:szCs w:val="22"/>
        </w:rPr>
        <w:t xml:space="preserve">zástupci </w:t>
      </w:r>
      <w:r w:rsidRPr="00082D15">
        <w:rPr>
          <w:rFonts w:ascii="Arial Narrow" w:hAnsi="Arial Narrow"/>
          <w:sz w:val="24"/>
          <w:szCs w:val="22"/>
        </w:rPr>
        <w:t>objednatele nejpozději do 5</w:t>
      </w:r>
      <w:r w:rsidR="00EA55ED" w:rsidRPr="00082D15">
        <w:rPr>
          <w:rFonts w:ascii="Arial Narrow" w:hAnsi="Arial Narrow"/>
          <w:sz w:val="24"/>
          <w:szCs w:val="22"/>
        </w:rPr>
        <w:t>.</w:t>
      </w:r>
      <w:r w:rsidRPr="00082D15">
        <w:rPr>
          <w:rFonts w:ascii="Arial Narrow" w:hAnsi="Arial Narrow"/>
          <w:sz w:val="24"/>
          <w:szCs w:val="22"/>
        </w:rPr>
        <w:t xml:space="preserve"> dne měsíce následujícího po měsíci, v němž byly práce provedeny, soupis takto provedených prací a dodávek oceněný v souladu </w:t>
      </w:r>
      <w:r w:rsidRPr="00082D15">
        <w:rPr>
          <w:rFonts w:ascii="Arial Narrow" w:hAnsi="Arial Narrow"/>
          <w:sz w:val="24"/>
          <w:szCs w:val="22"/>
        </w:rPr>
        <w:lastRenderedPageBreak/>
        <w:t xml:space="preserve">s Cenovou nabídkou. Po odsouhlasení soupisu provedených prací a </w:t>
      </w:r>
      <w:r w:rsidR="002705C4" w:rsidRPr="002705C4">
        <w:rPr>
          <w:rFonts w:ascii="Arial Narrow" w:hAnsi="Arial Narrow"/>
          <w:sz w:val="24"/>
          <w:szCs w:val="22"/>
        </w:rPr>
        <w:t>dodávek</w:t>
      </w:r>
      <w:r w:rsidR="002705C4">
        <w:rPr>
          <w:rFonts w:ascii="Arial Narrow" w:hAnsi="Arial Narrow"/>
          <w:sz w:val="24"/>
          <w:szCs w:val="22"/>
        </w:rPr>
        <w:t xml:space="preserve"> zástupcem objednatele</w:t>
      </w:r>
      <w:r w:rsidRPr="00082D15">
        <w:rPr>
          <w:rFonts w:ascii="Arial Narrow" w:hAnsi="Arial Narrow"/>
          <w:sz w:val="24"/>
          <w:szCs w:val="22"/>
        </w:rPr>
        <w:t xml:space="preserve"> vystaví zhotovitel fakturu. </w:t>
      </w:r>
    </w:p>
    <w:p w14:paraId="6C7FB303"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 xml:space="preserve">Dnem uskutečnění zdanitelného plnění je vždy poslední den kalendářního měsíce, za který je soupis zpracován a odsouhlasen. </w:t>
      </w:r>
    </w:p>
    <w:p w14:paraId="7A037AE3" w14:textId="77777777" w:rsidR="00352709" w:rsidRPr="00082D15" w:rsidRDefault="00352709" w:rsidP="00352709">
      <w:pPr>
        <w:pStyle w:val="Zkladntext2"/>
        <w:tabs>
          <w:tab w:val="left" w:pos="567"/>
        </w:tabs>
        <w:spacing w:after="80" w:line="240" w:lineRule="auto"/>
        <w:ind w:left="567"/>
        <w:jc w:val="both"/>
        <w:rPr>
          <w:rFonts w:ascii="Arial Narrow" w:hAnsi="Arial Narrow"/>
          <w:snapToGrid w:val="0"/>
          <w:sz w:val="24"/>
          <w:szCs w:val="22"/>
        </w:rPr>
      </w:pPr>
      <w:r w:rsidRPr="00082D15">
        <w:rPr>
          <w:rFonts w:ascii="Arial Narrow" w:hAnsi="Arial Narrow"/>
          <w:snapToGrid w:val="0"/>
          <w:sz w:val="24"/>
          <w:szCs w:val="22"/>
        </w:rPr>
        <w:t>N</w:t>
      </w:r>
      <w:r w:rsidRPr="00082D15">
        <w:rPr>
          <w:rFonts w:ascii="Arial Narrow" w:hAnsi="Arial Narrow"/>
          <w:sz w:val="24"/>
          <w:szCs w:val="22"/>
        </w:rPr>
        <w:t xml:space="preserve">edílnou součástí faktury musí být soupis provedených prací a dodávek odsouhlasený </w:t>
      </w:r>
      <w:r w:rsidR="002705C4">
        <w:rPr>
          <w:rFonts w:ascii="Arial Narrow" w:hAnsi="Arial Narrow"/>
          <w:sz w:val="24"/>
          <w:szCs w:val="22"/>
        </w:rPr>
        <w:t xml:space="preserve">zástupcem objednatele. </w:t>
      </w:r>
      <w:r w:rsidRPr="00082D15">
        <w:rPr>
          <w:rFonts w:ascii="Arial Narrow" w:hAnsi="Arial Narrow"/>
          <w:sz w:val="24"/>
          <w:szCs w:val="22"/>
        </w:rPr>
        <w:t xml:space="preserve"> Bez tohoto odsouhlaseného soupisu prací a dodávek je faktura neúplná a objednatel není povinen ji proplatit. </w:t>
      </w:r>
    </w:p>
    <w:p w14:paraId="728E5FF5"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z w:val="24"/>
          <w:szCs w:val="22"/>
        </w:rPr>
        <w:t xml:space="preserve">Konečnou fakturu vystaví zhotovitel ke dni předání díla. Přílohou konečné faktury musí být též předávací protokol </w:t>
      </w:r>
      <w:r w:rsidR="009C7DFA">
        <w:rPr>
          <w:rFonts w:ascii="Arial Narrow" w:hAnsi="Arial Narrow"/>
          <w:sz w:val="24"/>
          <w:szCs w:val="22"/>
        </w:rPr>
        <w:t xml:space="preserve">o provedení </w:t>
      </w:r>
      <w:r w:rsidRPr="00082D15">
        <w:rPr>
          <w:rFonts w:ascii="Arial Narrow" w:hAnsi="Arial Narrow"/>
          <w:sz w:val="24"/>
          <w:szCs w:val="22"/>
        </w:rPr>
        <w:t>díla.</w:t>
      </w:r>
    </w:p>
    <w:p w14:paraId="5B041FD5"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Nedojde-li mezi oběma stranami k dohodě při odsouhlasení množství nebo druhu provedených prací a dodávek, je zhotovitel oprávněn fakturovat pouze práce a dodávky, u kterých nedošlo k rozporu. </w:t>
      </w:r>
    </w:p>
    <w:p w14:paraId="48460286"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Splatnost faktur činí 30 dnů ode dne, kdy zhotovitel doručí oprávněně vystavenou fakturu včetně příloh objednateli.</w:t>
      </w:r>
    </w:p>
    <w:p w14:paraId="40DBA7D8" w14:textId="152E3159"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612531">
        <w:rPr>
          <w:rFonts w:ascii="Arial Narrow" w:hAnsi="Arial Narrow"/>
          <w:sz w:val="24"/>
          <w:szCs w:val="22"/>
        </w:rPr>
        <w:t>Objednatel uhradí veškeré vystav</w:t>
      </w:r>
      <w:r w:rsidR="004C2713">
        <w:rPr>
          <w:rFonts w:ascii="Arial Narrow" w:hAnsi="Arial Narrow"/>
          <w:sz w:val="24"/>
          <w:szCs w:val="22"/>
        </w:rPr>
        <w:t>ené faktury maximálně do výše 90</w:t>
      </w:r>
      <w:r w:rsidRPr="00612531">
        <w:rPr>
          <w:rFonts w:ascii="Arial Narrow" w:hAnsi="Arial Narrow"/>
          <w:sz w:val="24"/>
          <w:szCs w:val="22"/>
        </w:rPr>
        <w:t xml:space="preserve"> % </w:t>
      </w:r>
      <w:r w:rsidR="00612531">
        <w:rPr>
          <w:rFonts w:ascii="Arial Narrow" w:hAnsi="Arial Narrow"/>
          <w:sz w:val="24"/>
          <w:szCs w:val="22"/>
        </w:rPr>
        <w:t>z c</w:t>
      </w:r>
      <w:r w:rsidRPr="00612531">
        <w:rPr>
          <w:rFonts w:ascii="Arial Narrow" w:hAnsi="Arial Narrow"/>
          <w:sz w:val="24"/>
          <w:szCs w:val="22"/>
        </w:rPr>
        <w:t>elkové ceny díla. Zbývající ne</w:t>
      </w:r>
      <w:r w:rsidR="00C77146" w:rsidRPr="00612531">
        <w:rPr>
          <w:rFonts w:ascii="Arial Narrow" w:hAnsi="Arial Narrow"/>
          <w:sz w:val="24"/>
          <w:szCs w:val="22"/>
        </w:rPr>
        <w:t>uhrazenou část (t.j.</w:t>
      </w:r>
      <w:r w:rsidR="00535BF7">
        <w:rPr>
          <w:rFonts w:ascii="Arial Narrow" w:hAnsi="Arial Narrow"/>
          <w:sz w:val="24"/>
          <w:szCs w:val="22"/>
        </w:rPr>
        <w:t xml:space="preserve"> </w:t>
      </w:r>
      <w:r w:rsidR="00C77146" w:rsidRPr="00612531">
        <w:rPr>
          <w:rFonts w:ascii="Arial Narrow" w:hAnsi="Arial Narrow"/>
          <w:sz w:val="24"/>
          <w:szCs w:val="22"/>
        </w:rPr>
        <w:t xml:space="preserve"> výsledně </w:t>
      </w:r>
      <w:r w:rsidR="00FD4A14">
        <w:rPr>
          <w:rFonts w:ascii="Arial Narrow" w:hAnsi="Arial Narrow"/>
          <w:sz w:val="24"/>
          <w:szCs w:val="22"/>
        </w:rPr>
        <w:t>10</w:t>
      </w:r>
      <w:r w:rsidR="00612531">
        <w:rPr>
          <w:rFonts w:ascii="Arial Narrow" w:hAnsi="Arial Narrow"/>
          <w:sz w:val="24"/>
          <w:szCs w:val="22"/>
        </w:rPr>
        <w:t> % z c</w:t>
      </w:r>
      <w:r w:rsidRPr="00612531">
        <w:rPr>
          <w:rFonts w:ascii="Arial Narrow" w:hAnsi="Arial Narrow"/>
          <w:sz w:val="24"/>
          <w:szCs w:val="22"/>
        </w:rPr>
        <w:t xml:space="preserve">elkové ceny díla) – tzv. </w:t>
      </w:r>
      <w:r w:rsidR="00612531">
        <w:rPr>
          <w:rFonts w:ascii="Arial Narrow" w:hAnsi="Arial Narrow"/>
          <w:sz w:val="24"/>
          <w:szCs w:val="22"/>
        </w:rPr>
        <w:t>„</w:t>
      </w:r>
      <w:r w:rsidRPr="00612531">
        <w:rPr>
          <w:rFonts w:ascii="Arial Narrow" w:hAnsi="Arial Narrow"/>
          <w:sz w:val="24"/>
          <w:szCs w:val="22"/>
        </w:rPr>
        <w:t>pozastávku</w:t>
      </w:r>
      <w:r w:rsidR="004C2713">
        <w:rPr>
          <w:rFonts w:ascii="Arial Narrow" w:hAnsi="Arial Narrow"/>
          <w:sz w:val="24"/>
          <w:szCs w:val="22"/>
        </w:rPr>
        <w:t>“</w:t>
      </w:r>
      <w:r w:rsidRPr="001162B8">
        <w:rPr>
          <w:rFonts w:ascii="Arial Narrow" w:hAnsi="Arial Narrow"/>
          <w:sz w:val="24"/>
          <w:szCs w:val="22"/>
        </w:rPr>
        <w:t xml:space="preserve"> uhradí objednatel zhotoviteli po provedení celého díla</w:t>
      </w:r>
      <w:r w:rsidR="00204D91" w:rsidRPr="001162B8">
        <w:rPr>
          <w:rFonts w:ascii="Arial Narrow" w:hAnsi="Arial Narrow"/>
          <w:sz w:val="24"/>
          <w:szCs w:val="22"/>
        </w:rPr>
        <w:t xml:space="preserve"> a</w:t>
      </w:r>
      <w:r w:rsidRPr="001162B8">
        <w:rPr>
          <w:rFonts w:ascii="Arial Narrow" w:hAnsi="Arial Narrow"/>
          <w:sz w:val="24"/>
          <w:szCs w:val="22"/>
        </w:rPr>
        <w:t xml:space="preserve"> po odstranění případných vad a nedodělků díla uvedených v předávacím protokolu, kterým zhotovitel dílo předá objednateli a objednatel dílo převezme.</w:t>
      </w:r>
    </w:p>
    <w:p w14:paraId="45C2E927" w14:textId="5DF794C3"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1162B8">
        <w:rPr>
          <w:rFonts w:ascii="Arial Narrow" w:hAnsi="Arial Narrow"/>
          <w:sz w:val="24"/>
          <w:szCs w:val="22"/>
        </w:rPr>
        <w:t>Strany si výslovně potvrzují, že objednatel nebude v prodlení s úhradou části faktury v případě, kdy tato faktura bude vystavena na částku přesahující dohodnutý limi</w:t>
      </w:r>
      <w:r w:rsidR="00612531">
        <w:rPr>
          <w:rFonts w:ascii="Arial Narrow" w:hAnsi="Arial Narrow"/>
          <w:sz w:val="24"/>
          <w:szCs w:val="22"/>
        </w:rPr>
        <w:t>t pro pozastávku, tj. nad 90 % z c</w:t>
      </w:r>
      <w:r w:rsidRPr="001162B8">
        <w:rPr>
          <w:rFonts w:ascii="Arial Narrow" w:hAnsi="Arial Narrow"/>
          <w:sz w:val="24"/>
          <w:szCs w:val="22"/>
        </w:rPr>
        <w:t xml:space="preserve">elkové ceny díla. V takovém případě objednatel uhradí pouze část faktury do limitu 90 % </w:t>
      </w:r>
      <w:r w:rsidR="00612531">
        <w:rPr>
          <w:rFonts w:ascii="Arial Narrow" w:hAnsi="Arial Narrow"/>
          <w:sz w:val="24"/>
          <w:szCs w:val="22"/>
        </w:rPr>
        <w:t>z c</w:t>
      </w:r>
      <w:r w:rsidRPr="001162B8">
        <w:rPr>
          <w:rFonts w:ascii="Arial Narrow" w:hAnsi="Arial Narrow"/>
          <w:sz w:val="24"/>
          <w:szCs w:val="22"/>
        </w:rPr>
        <w:t>elkové ceny díla. Zbývající část faktury zůs</w:t>
      </w:r>
      <w:r w:rsidR="00612531">
        <w:rPr>
          <w:rFonts w:ascii="Arial Narrow" w:hAnsi="Arial Narrow"/>
          <w:sz w:val="24"/>
          <w:szCs w:val="22"/>
        </w:rPr>
        <w:t>tane neuhrazena a je splatná až</w:t>
      </w:r>
      <w:r w:rsidRPr="001162B8">
        <w:rPr>
          <w:rFonts w:ascii="Arial Narrow" w:hAnsi="Arial Narrow"/>
          <w:sz w:val="24"/>
          <w:szCs w:val="22"/>
        </w:rPr>
        <w:t xml:space="preserve"> po splnění podmínek pro uvolnění pozastávky.</w:t>
      </w:r>
    </w:p>
    <w:p w14:paraId="61775548"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Faktury musí obsahovat náležitosti daňového dokladu a musí formou a obsahem odpovídat zákonu o účetnictví a zákonu o dani z přidané hodnoty. </w:t>
      </w:r>
    </w:p>
    <w:p w14:paraId="3A0F9C60"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Dojde-li ze strany objednatele k prodlení při úhradě faktury, je objednatel povinen zaplatit zhotoviteli úrok z prodlení ve výši 0,03 % z dlužné částky za každý den prodlení.</w:t>
      </w:r>
    </w:p>
    <w:p w14:paraId="03EED3F6"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C4649F9" w14:textId="77777777" w:rsidR="00AA0E43" w:rsidRPr="00082D15" w:rsidRDefault="00AA0E43" w:rsidP="00552243">
      <w:pPr>
        <w:pStyle w:val="Zkladntext2"/>
        <w:numPr>
          <w:ilvl w:val="0"/>
          <w:numId w:val="6"/>
        </w:numPr>
        <w:tabs>
          <w:tab w:val="left" w:pos="567"/>
        </w:tabs>
        <w:spacing w:after="0" w:line="240" w:lineRule="auto"/>
        <w:ind w:left="567" w:hanging="567"/>
        <w:jc w:val="both"/>
        <w:rPr>
          <w:rFonts w:ascii="Arial Narrow" w:hAnsi="Arial Narrow"/>
          <w:sz w:val="24"/>
          <w:szCs w:val="22"/>
        </w:rPr>
      </w:pPr>
      <w:r w:rsidRPr="00082D15">
        <w:rPr>
          <w:rFonts w:ascii="Arial Narrow" w:hAnsi="Arial Narrow"/>
          <w:sz w:val="24"/>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2F90CBD8" w14:textId="77777777" w:rsidR="008619EF" w:rsidRPr="00082D15" w:rsidRDefault="008619EF" w:rsidP="00BB5A4C">
      <w:pPr>
        <w:tabs>
          <w:tab w:val="left" w:pos="567"/>
          <w:tab w:val="left" w:pos="2127"/>
        </w:tabs>
        <w:jc w:val="center"/>
        <w:rPr>
          <w:rFonts w:ascii="Arial Narrow" w:hAnsi="Arial Narrow"/>
          <w:sz w:val="24"/>
          <w:szCs w:val="22"/>
        </w:rPr>
      </w:pPr>
    </w:p>
    <w:p w14:paraId="60E8F702" w14:textId="77777777" w:rsidR="008619EF" w:rsidRPr="00543208" w:rsidRDefault="008619EF" w:rsidP="00BB5A4C">
      <w:pPr>
        <w:tabs>
          <w:tab w:val="left" w:pos="567"/>
          <w:tab w:val="left" w:pos="2127"/>
        </w:tabs>
        <w:jc w:val="center"/>
        <w:rPr>
          <w:rFonts w:ascii="Arial Narrow" w:hAnsi="Arial Narrow"/>
          <w:b/>
          <w:sz w:val="24"/>
          <w:szCs w:val="22"/>
        </w:rPr>
      </w:pPr>
      <w:r w:rsidRPr="00543208">
        <w:rPr>
          <w:rFonts w:ascii="Arial Narrow" w:hAnsi="Arial Narrow"/>
          <w:b/>
          <w:sz w:val="24"/>
          <w:szCs w:val="22"/>
        </w:rPr>
        <w:t xml:space="preserve">V. </w:t>
      </w:r>
    </w:p>
    <w:p w14:paraId="6458E3E3" w14:textId="77777777" w:rsidR="008619EF" w:rsidRDefault="008619EF" w:rsidP="00312CE8">
      <w:pPr>
        <w:pStyle w:val="Nadpis2"/>
        <w:spacing w:before="0"/>
        <w:rPr>
          <w:rFonts w:ascii="Arial Narrow" w:hAnsi="Arial Narrow"/>
          <w:szCs w:val="22"/>
        </w:rPr>
      </w:pPr>
      <w:r w:rsidRPr="00543208">
        <w:rPr>
          <w:rFonts w:ascii="Arial Narrow" w:hAnsi="Arial Narrow"/>
          <w:szCs w:val="22"/>
        </w:rPr>
        <w:t>Stavební deník</w:t>
      </w:r>
    </w:p>
    <w:p w14:paraId="412B6557" w14:textId="77777777" w:rsidR="00AF7E2A" w:rsidRPr="00AF7E2A" w:rsidRDefault="00AF7E2A" w:rsidP="00AF7E2A"/>
    <w:p w14:paraId="38DB8755"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5.1.</w:t>
      </w:r>
      <w:r w:rsidRPr="00082D15">
        <w:rPr>
          <w:rFonts w:ascii="Arial Narrow" w:hAnsi="Arial Narrow"/>
          <w:sz w:val="24"/>
          <w:szCs w:val="22"/>
        </w:rPr>
        <w:tab/>
      </w:r>
      <w:r w:rsidR="008619EF" w:rsidRPr="00082D15">
        <w:rPr>
          <w:rFonts w:ascii="Arial Narrow" w:hAnsi="Arial Narrow"/>
          <w:sz w:val="24"/>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8E3A1B7"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napToGrid w:val="0"/>
          <w:sz w:val="24"/>
          <w:szCs w:val="22"/>
        </w:rPr>
        <w:t>5.2.</w:t>
      </w:r>
      <w:r w:rsidRPr="00082D15">
        <w:rPr>
          <w:rFonts w:ascii="Arial Narrow" w:hAnsi="Arial Narrow"/>
          <w:snapToGrid w:val="0"/>
          <w:sz w:val="24"/>
          <w:szCs w:val="22"/>
        </w:rPr>
        <w:tab/>
      </w:r>
      <w:r w:rsidR="008619EF" w:rsidRPr="00082D15">
        <w:rPr>
          <w:rFonts w:ascii="Arial Narrow" w:hAnsi="Arial Narrow"/>
          <w:snapToGrid w:val="0"/>
          <w:sz w:val="24"/>
          <w:szCs w:val="22"/>
        </w:rPr>
        <w:t>Stavební deník musí mít náležitosti uvedené ve stavebním zákoně a jeho prováděcích předpisech.</w:t>
      </w:r>
    </w:p>
    <w:p w14:paraId="2FBFE184"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z w:val="24"/>
          <w:szCs w:val="22"/>
        </w:rPr>
        <w:t>5.3.</w:t>
      </w:r>
      <w:r w:rsidRPr="00082D15">
        <w:rPr>
          <w:rFonts w:ascii="Arial Narrow" w:hAnsi="Arial Narrow"/>
          <w:sz w:val="24"/>
          <w:szCs w:val="22"/>
        </w:rPr>
        <w:tab/>
      </w:r>
      <w:r w:rsidR="008619EF" w:rsidRPr="00082D15">
        <w:rPr>
          <w:rFonts w:ascii="Arial Narrow" w:hAnsi="Arial Narrow"/>
          <w:sz w:val="24"/>
          <w:szCs w:val="22"/>
        </w:rPr>
        <w:t>Veškeré listy stavebního deníku musí být vzestupně očíslovány.</w:t>
      </w:r>
    </w:p>
    <w:p w14:paraId="6F3B5E57"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5.4.</w:t>
      </w:r>
      <w:r w:rsidRPr="00082D15">
        <w:rPr>
          <w:rFonts w:ascii="Arial Narrow" w:hAnsi="Arial Narrow"/>
          <w:sz w:val="24"/>
          <w:szCs w:val="22"/>
        </w:rPr>
        <w:tab/>
      </w:r>
      <w:r w:rsidR="008619EF" w:rsidRPr="00082D15">
        <w:rPr>
          <w:rFonts w:ascii="Arial Narrow" w:hAnsi="Arial Narrow"/>
          <w:sz w:val="24"/>
          <w:szCs w:val="22"/>
        </w:rPr>
        <w:t xml:space="preserve">Zápisy do stavebního deníku čitelně </w:t>
      </w:r>
      <w:r w:rsidR="008619EF" w:rsidRPr="002705C4">
        <w:rPr>
          <w:rFonts w:ascii="Arial Narrow" w:hAnsi="Arial Narrow"/>
          <w:sz w:val="24"/>
          <w:szCs w:val="22"/>
        </w:rPr>
        <w:t>zapisuje a p</w:t>
      </w:r>
      <w:r w:rsidR="002705C4" w:rsidRPr="002705C4">
        <w:rPr>
          <w:rFonts w:ascii="Arial Narrow" w:hAnsi="Arial Narrow"/>
          <w:sz w:val="24"/>
          <w:szCs w:val="22"/>
        </w:rPr>
        <w:t xml:space="preserve">odepisuje zástupce </w:t>
      </w:r>
      <w:r w:rsidR="008619EF" w:rsidRPr="002705C4">
        <w:rPr>
          <w:rFonts w:ascii="Arial Narrow" w:hAnsi="Arial Narrow"/>
          <w:sz w:val="24"/>
          <w:szCs w:val="22"/>
        </w:rPr>
        <w:t xml:space="preserve"> zhotovitele</w:t>
      </w:r>
      <w:r w:rsidR="008619EF" w:rsidRPr="00082D15">
        <w:rPr>
          <w:rFonts w:ascii="Arial Narrow" w:hAnsi="Arial Narrow"/>
          <w:sz w:val="24"/>
          <w:szCs w:val="22"/>
        </w:rPr>
        <w:t xml:space="preserve"> vždy ten den, kdy byly práce provedeny, nebo v den, kdy nastaly okolnosti, které jsou předmětem zájmu, resp. jsou z pohledu provádění díla významné. Mezi jednotlivými záznamy ve stavebním deníku nesmí být vynechána volná místa. Mimo zástu</w:t>
      </w:r>
      <w:r w:rsidR="00543208">
        <w:rPr>
          <w:rFonts w:ascii="Arial Narrow" w:hAnsi="Arial Narrow"/>
          <w:sz w:val="24"/>
          <w:szCs w:val="22"/>
        </w:rPr>
        <w:t>pce</w:t>
      </w:r>
      <w:r w:rsidR="008619EF" w:rsidRPr="00082D15">
        <w:rPr>
          <w:rFonts w:ascii="Arial Narrow" w:hAnsi="Arial Narrow"/>
          <w:sz w:val="24"/>
          <w:szCs w:val="22"/>
        </w:rPr>
        <w:t xml:space="preserve"> zhotovitele může do stavebního deníku provádět po</w:t>
      </w:r>
      <w:r w:rsidR="00543208">
        <w:rPr>
          <w:rFonts w:ascii="Arial Narrow" w:hAnsi="Arial Narrow"/>
          <w:sz w:val="24"/>
          <w:szCs w:val="22"/>
        </w:rPr>
        <w:t xml:space="preserve">třebné záznamy pouze  zástupce </w:t>
      </w:r>
      <w:r w:rsidR="008619EF" w:rsidRPr="00082D15">
        <w:rPr>
          <w:rFonts w:ascii="Arial Narrow" w:hAnsi="Arial Narrow"/>
          <w:sz w:val="24"/>
          <w:szCs w:val="22"/>
        </w:rPr>
        <w:t xml:space="preserve"> objednatele, příslušné orgány státní správy a osoby určené právními předpisy.</w:t>
      </w:r>
    </w:p>
    <w:p w14:paraId="539F2431"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lastRenderedPageBreak/>
        <w:t>5.5.</w:t>
      </w:r>
      <w:r w:rsidRPr="00082D15">
        <w:rPr>
          <w:rFonts w:ascii="Arial Narrow" w:hAnsi="Arial Narrow"/>
          <w:sz w:val="24"/>
          <w:szCs w:val="22"/>
        </w:rPr>
        <w:tab/>
      </w:r>
      <w:r w:rsidR="008619EF" w:rsidRPr="00082D15">
        <w:rPr>
          <w:rFonts w:ascii="Arial Narrow" w:hAnsi="Arial Narrow"/>
          <w:sz w:val="24"/>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1B3C5DEB"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5.6.</w:t>
      </w:r>
      <w:r w:rsidRPr="00082D15">
        <w:rPr>
          <w:rFonts w:ascii="Arial Narrow" w:hAnsi="Arial Narrow"/>
          <w:sz w:val="24"/>
          <w:szCs w:val="22"/>
        </w:rPr>
        <w:tab/>
      </w:r>
      <w:r w:rsidR="008619EF" w:rsidRPr="00082D15">
        <w:rPr>
          <w:rFonts w:ascii="Arial Narrow" w:hAnsi="Arial Narrow"/>
          <w:sz w:val="24"/>
          <w:szCs w:val="22"/>
        </w:rPr>
        <w:t>Objednatel je povinen vyjadřovat se k zápisům ve stavebním deníku učiněným zhotovitelem nejpozději do 5 pracovních dnů.</w:t>
      </w:r>
    </w:p>
    <w:p w14:paraId="75EBCC58"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5.7</w:t>
      </w:r>
      <w:r w:rsidRPr="00082D15">
        <w:rPr>
          <w:rFonts w:ascii="Arial Narrow" w:hAnsi="Arial Narrow"/>
          <w:sz w:val="24"/>
          <w:szCs w:val="22"/>
        </w:rPr>
        <w:tab/>
      </w:r>
      <w:r w:rsidR="008619EF" w:rsidRPr="00082D15">
        <w:rPr>
          <w:rFonts w:ascii="Arial Narrow" w:hAnsi="Arial Narrow"/>
          <w:sz w:val="24"/>
          <w:szCs w:val="22"/>
        </w:rPr>
        <w:t>Zápis ve stavebním deníku není změnou smlouvy, ale může sloužit jako podklad pro vypracování dodatků a změn smlouvy.</w:t>
      </w:r>
    </w:p>
    <w:p w14:paraId="720B5336" w14:textId="77777777" w:rsidR="008619EF" w:rsidRPr="00082D15" w:rsidRDefault="008619EF" w:rsidP="0015632C">
      <w:pPr>
        <w:tabs>
          <w:tab w:val="left" w:pos="567"/>
          <w:tab w:val="left" w:pos="2127"/>
        </w:tabs>
        <w:jc w:val="center"/>
        <w:rPr>
          <w:rFonts w:ascii="Arial Narrow" w:hAnsi="Arial Narrow"/>
          <w:sz w:val="24"/>
          <w:szCs w:val="22"/>
        </w:rPr>
      </w:pPr>
    </w:p>
    <w:p w14:paraId="37843993" w14:textId="77777777" w:rsidR="008619EF" w:rsidRPr="009C7DFA" w:rsidRDefault="008619EF" w:rsidP="0092449B">
      <w:pPr>
        <w:keepNext/>
        <w:jc w:val="center"/>
        <w:outlineLvl w:val="1"/>
        <w:rPr>
          <w:rFonts w:ascii="Arial Narrow" w:hAnsi="Arial Narrow"/>
          <w:b/>
          <w:bCs/>
          <w:sz w:val="24"/>
          <w:szCs w:val="22"/>
        </w:rPr>
      </w:pPr>
      <w:r w:rsidRPr="009C7DFA">
        <w:rPr>
          <w:rFonts w:ascii="Arial Narrow" w:hAnsi="Arial Narrow"/>
          <w:b/>
          <w:sz w:val="24"/>
          <w:szCs w:val="22"/>
        </w:rPr>
        <w:t xml:space="preserve">VI. </w:t>
      </w:r>
    </w:p>
    <w:p w14:paraId="66A19916" w14:textId="77777777" w:rsidR="008619EF" w:rsidRDefault="008619EF" w:rsidP="001C2EE5">
      <w:pPr>
        <w:keepNext/>
        <w:spacing w:after="80"/>
        <w:jc w:val="center"/>
        <w:outlineLvl w:val="1"/>
        <w:rPr>
          <w:rFonts w:ascii="Arial Narrow" w:hAnsi="Arial Narrow"/>
          <w:b/>
          <w:bCs/>
          <w:sz w:val="24"/>
          <w:szCs w:val="22"/>
        </w:rPr>
      </w:pPr>
      <w:r w:rsidRPr="009C7DFA">
        <w:rPr>
          <w:rFonts w:ascii="Arial Narrow" w:hAnsi="Arial Narrow"/>
          <w:b/>
          <w:bCs/>
          <w:sz w:val="24"/>
          <w:szCs w:val="22"/>
        </w:rPr>
        <w:t>Staveniště</w:t>
      </w:r>
    </w:p>
    <w:p w14:paraId="607AD547" w14:textId="77777777" w:rsidR="00AF7E2A" w:rsidRPr="009C7DFA" w:rsidRDefault="00AF7E2A" w:rsidP="001C2EE5">
      <w:pPr>
        <w:keepNext/>
        <w:spacing w:after="80"/>
        <w:jc w:val="center"/>
        <w:outlineLvl w:val="1"/>
        <w:rPr>
          <w:rFonts w:ascii="Arial Narrow" w:hAnsi="Arial Narrow"/>
          <w:b/>
          <w:bCs/>
          <w:sz w:val="24"/>
          <w:szCs w:val="22"/>
        </w:rPr>
      </w:pPr>
    </w:p>
    <w:p w14:paraId="63550166"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Staveništěm se rozumí vždy prostor určený pro provádění díla a pro zařízení staveniště.</w:t>
      </w:r>
    </w:p>
    <w:p w14:paraId="4F238284"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předá zhotoviteli staveniště v</w:t>
      </w:r>
      <w:r w:rsidR="00A04385" w:rsidRPr="00082D15">
        <w:rPr>
          <w:rFonts w:ascii="Arial Narrow" w:hAnsi="Arial Narrow"/>
          <w:sz w:val="24"/>
          <w:szCs w:val="22"/>
        </w:rPr>
        <w:t> </w:t>
      </w:r>
      <w:r w:rsidRPr="00082D15">
        <w:rPr>
          <w:rFonts w:ascii="Arial Narrow" w:hAnsi="Arial Narrow"/>
          <w:sz w:val="24"/>
          <w:szCs w:val="22"/>
        </w:rPr>
        <w:t>den</w:t>
      </w:r>
      <w:r w:rsidR="00A04385" w:rsidRPr="00082D15">
        <w:rPr>
          <w:rFonts w:ascii="Arial Narrow" w:hAnsi="Arial Narrow"/>
          <w:sz w:val="24"/>
          <w:szCs w:val="22"/>
        </w:rPr>
        <w:t xml:space="preserve"> </w:t>
      </w:r>
      <w:r w:rsidR="009C7DFA">
        <w:rPr>
          <w:rFonts w:ascii="Arial Narrow" w:hAnsi="Arial Narrow"/>
          <w:sz w:val="24"/>
          <w:szCs w:val="22"/>
        </w:rPr>
        <w:t xml:space="preserve">předcházející </w:t>
      </w:r>
      <w:r w:rsidR="00A04385" w:rsidRPr="00082D15">
        <w:rPr>
          <w:rFonts w:ascii="Arial Narrow" w:hAnsi="Arial Narrow"/>
          <w:sz w:val="24"/>
          <w:szCs w:val="22"/>
        </w:rPr>
        <w:t>zahájení stavebních prací</w:t>
      </w:r>
      <w:r w:rsidRPr="00082D15">
        <w:rPr>
          <w:rFonts w:ascii="Arial Narrow" w:hAnsi="Arial Narrow"/>
          <w:sz w:val="24"/>
          <w:szCs w:val="22"/>
        </w:rPr>
        <w:t>, nedohodnou-li se strany jinak. O předání staveniště sepíší strany písemný zápis.</w:t>
      </w:r>
    </w:p>
    <w:p w14:paraId="2052E157"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69B82DA"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Zhotovitel je povinen udržovat na převzatém staveništi pořádek a čistotu a je povinen odstraňovat odpady a nečistoty vzniklé při provádění díla. Pokud dojde ke znečištění komunikace vlivem </w:t>
      </w:r>
      <w:r w:rsidRPr="00082D15">
        <w:rPr>
          <w:rFonts w:ascii="Arial Narrow" w:hAnsi="Arial Narrow"/>
          <w:snapToGrid w:val="0"/>
          <w:sz w:val="24"/>
          <w:szCs w:val="22"/>
        </w:rPr>
        <w:t xml:space="preserve">provádění díla, </w:t>
      </w:r>
      <w:r w:rsidRPr="00082D15">
        <w:rPr>
          <w:rFonts w:ascii="Arial Narrow" w:hAnsi="Arial Narrow"/>
          <w:sz w:val="24"/>
          <w:szCs w:val="22"/>
        </w:rPr>
        <w:t xml:space="preserve">musí ji zhotovitel neprodleně vyčistit. </w:t>
      </w:r>
      <w:r w:rsidR="00C92EE0" w:rsidRPr="00082D15">
        <w:rPr>
          <w:rFonts w:ascii="Arial Narrow" w:hAnsi="Arial Narrow"/>
          <w:sz w:val="24"/>
          <w:szCs w:val="22"/>
        </w:rPr>
        <w:t>Tato povinnost zhotovitele zahrnuje i úklid sněhu a ledu v zimním období</w:t>
      </w:r>
      <w:r w:rsidR="00AC1ABA" w:rsidRPr="00082D15">
        <w:rPr>
          <w:rFonts w:ascii="Arial Narrow" w:hAnsi="Arial Narrow"/>
          <w:sz w:val="24"/>
          <w:szCs w:val="22"/>
        </w:rPr>
        <w:t xml:space="preserve"> na staveništi</w:t>
      </w:r>
      <w:r w:rsidR="00C92EE0" w:rsidRPr="00082D15">
        <w:rPr>
          <w:rFonts w:ascii="Arial Narrow" w:hAnsi="Arial Narrow"/>
          <w:sz w:val="24"/>
          <w:szCs w:val="22"/>
        </w:rPr>
        <w:t>.</w:t>
      </w:r>
    </w:p>
    <w:p w14:paraId="36F79A2C" w14:textId="77777777" w:rsidR="008619EF" w:rsidRPr="00082D15"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má právo nezahájit přejímací řízení díla, není-li na staveništi pořádek, zejména není-li odklizen veškerý zbylý materiál nebo není-li odstraněn ze staveniště odpad vzniklý při stavebních pracích apod.</w:t>
      </w:r>
    </w:p>
    <w:p w14:paraId="53E24D92" w14:textId="77777777" w:rsidR="00CF15EA" w:rsidRPr="009C7DFA"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Nejpozději do 7 dnů po předání a převzetí díla je zhotovitel povinen odstranit zařízení staveniště a vyklidit staveniště</w:t>
      </w:r>
      <w:r w:rsidR="007E103E" w:rsidRPr="00082D15">
        <w:rPr>
          <w:rFonts w:ascii="Arial Narrow" w:hAnsi="Arial Narrow"/>
          <w:sz w:val="24"/>
          <w:szCs w:val="22"/>
        </w:rPr>
        <w:t xml:space="preserve"> a přilehlé plochy uvést do původního stavu</w:t>
      </w:r>
      <w:r w:rsidRPr="00082D15">
        <w:rPr>
          <w:rFonts w:ascii="Arial Narrow" w:hAnsi="Arial Narrow"/>
          <w:sz w:val="24"/>
          <w:szCs w:val="22"/>
        </w:rPr>
        <w:t>. Pokud staveniště v dohodnutém termínu nevyklidí nebo pokud ho neupraví do sjednaného stavu, je zhotovitel povinen zaplatit objednateli smluvní pokutu ve výši 2</w:t>
      </w:r>
      <w:r w:rsidR="009E367E" w:rsidRPr="00082D15">
        <w:rPr>
          <w:rFonts w:ascii="Arial Narrow" w:hAnsi="Arial Narrow"/>
          <w:sz w:val="24"/>
          <w:szCs w:val="22"/>
        </w:rPr>
        <w:t> </w:t>
      </w:r>
      <w:r w:rsidRPr="00082D15">
        <w:rPr>
          <w:rFonts w:ascii="Arial Narrow" w:hAnsi="Arial Narrow"/>
          <w:sz w:val="24"/>
          <w:szCs w:val="22"/>
        </w:rPr>
        <w:t>500,- Kč za každý den prodlení s plněním takové povinnosti.</w:t>
      </w:r>
    </w:p>
    <w:p w14:paraId="2BC6ADBC" w14:textId="77777777" w:rsidR="00CF15EA" w:rsidRPr="00082D15" w:rsidRDefault="00CF15EA" w:rsidP="002D73F4">
      <w:pPr>
        <w:tabs>
          <w:tab w:val="left" w:pos="567"/>
          <w:tab w:val="left" w:pos="2127"/>
        </w:tabs>
        <w:jc w:val="center"/>
        <w:rPr>
          <w:rFonts w:ascii="Arial Narrow" w:hAnsi="Arial Narrow"/>
          <w:sz w:val="24"/>
          <w:szCs w:val="22"/>
        </w:rPr>
      </w:pPr>
    </w:p>
    <w:p w14:paraId="0003DB05" w14:textId="77777777" w:rsidR="00CF15EA" w:rsidRPr="00082D15" w:rsidRDefault="00CF15EA" w:rsidP="002D73F4">
      <w:pPr>
        <w:tabs>
          <w:tab w:val="left" w:pos="567"/>
          <w:tab w:val="left" w:pos="2127"/>
        </w:tabs>
        <w:jc w:val="center"/>
        <w:rPr>
          <w:rFonts w:ascii="Arial Narrow" w:hAnsi="Arial Narrow"/>
          <w:sz w:val="24"/>
          <w:szCs w:val="22"/>
        </w:rPr>
      </w:pPr>
    </w:p>
    <w:p w14:paraId="2EF5FA80" w14:textId="77777777" w:rsidR="008619EF" w:rsidRPr="009C7DFA" w:rsidRDefault="008619EF" w:rsidP="002D73F4">
      <w:pPr>
        <w:tabs>
          <w:tab w:val="left" w:pos="567"/>
          <w:tab w:val="left" w:pos="2127"/>
        </w:tabs>
        <w:jc w:val="center"/>
        <w:rPr>
          <w:rFonts w:ascii="Arial Narrow" w:hAnsi="Arial Narrow"/>
          <w:b/>
          <w:sz w:val="24"/>
          <w:szCs w:val="22"/>
        </w:rPr>
      </w:pPr>
      <w:r w:rsidRPr="009C7DFA">
        <w:rPr>
          <w:rFonts w:ascii="Arial Narrow" w:hAnsi="Arial Narrow"/>
          <w:b/>
          <w:sz w:val="24"/>
          <w:szCs w:val="22"/>
        </w:rPr>
        <w:t>VII.</w:t>
      </w:r>
    </w:p>
    <w:p w14:paraId="2D97D65F" w14:textId="77777777" w:rsidR="008619EF" w:rsidRDefault="008619EF" w:rsidP="006B3993">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Podmínky provádění díla ve vazbě na zajištění řádného plnění</w:t>
      </w:r>
    </w:p>
    <w:p w14:paraId="3507C1F5" w14:textId="77777777" w:rsidR="00AF7E2A" w:rsidRPr="009C7DFA" w:rsidRDefault="00AF7E2A" w:rsidP="006B3993">
      <w:pPr>
        <w:tabs>
          <w:tab w:val="left" w:pos="567"/>
          <w:tab w:val="left" w:pos="2127"/>
        </w:tabs>
        <w:spacing w:after="80"/>
        <w:jc w:val="center"/>
        <w:rPr>
          <w:rFonts w:ascii="Arial Narrow" w:hAnsi="Arial Narrow"/>
          <w:b/>
          <w:sz w:val="24"/>
          <w:szCs w:val="22"/>
        </w:rPr>
      </w:pPr>
    </w:p>
    <w:p w14:paraId="05A8A21F"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po celou dobu provádění díla jeho vlastníkem. </w:t>
      </w:r>
    </w:p>
    <w:p w14:paraId="31602D62"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Nebezpečí škody na díle nese po celou dobu provádění díla zhotovitel.</w:t>
      </w:r>
    </w:p>
    <w:p w14:paraId="51B9C794" w14:textId="77777777" w:rsidR="001D56A4"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 celou dobu provádění díla je zhotovitel povinen zajistit trvalý přístup</w:t>
      </w:r>
      <w:r w:rsidR="00AC1ABA" w:rsidRPr="00082D15">
        <w:rPr>
          <w:rFonts w:ascii="Arial Narrow" w:hAnsi="Arial Narrow"/>
          <w:sz w:val="24"/>
          <w:szCs w:val="22"/>
        </w:rPr>
        <w:t xml:space="preserve"> a příjezd</w:t>
      </w:r>
      <w:r w:rsidRPr="00082D15">
        <w:rPr>
          <w:rFonts w:ascii="Arial Narrow" w:hAnsi="Arial Narrow"/>
          <w:sz w:val="24"/>
          <w:szCs w:val="22"/>
        </w:rPr>
        <w:t xml:space="preserve"> uživatelům </w:t>
      </w:r>
      <w:r w:rsidR="002F2323" w:rsidRPr="00082D15">
        <w:rPr>
          <w:rFonts w:ascii="Arial Narrow" w:hAnsi="Arial Narrow"/>
          <w:sz w:val="24"/>
          <w:szCs w:val="22"/>
        </w:rPr>
        <w:t xml:space="preserve">a návštěvníkům </w:t>
      </w:r>
      <w:r w:rsidR="007E103E" w:rsidRPr="00082D15">
        <w:rPr>
          <w:rFonts w:ascii="Arial Narrow" w:hAnsi="Arial Narrow"/>
          <w:sz w:val="24"/>
          <w:szCs w:val="22"/>
        </w:rPr>
        <w:t xml:space="preserve">budov </w:t>
      </w:r>
      <w:r w:rsidR="00AC1ABA" w:rsidRPr="00082D15">
        <w:rPr>
          <w:rFonts w:ascii="Arial Narrow" w:hAnsi="Arial Narrow"/>
          <w:sz w:val="24"/>
          <w:szCs w:val="22"/>
        </w:rPr>
        <w:t>a provozovatelům integrovaného záchranného systému</w:t>
      </w:r>
      <w:r w:rsidRPr="00082D15">
        <w:rPr>
          <w:rFonts w:ascii="Arial Narrow" w:hAnsi="Arial Narrow"/>
          <w:sz w:val="24"/>
          <w:szCs w:val="22"/>
        </w:rPr>
        <w:t>.</w:t>
      </w:r>
      <w:r w:rsidR="00A14077" w:rsidRPr="00082D15">
        <w:rPr>
          <w:rFonts w:ascii="Arial Narrow" w:hAnsi="Arial Narrow"/>
          <w:sz w:val="24"/>
          <w:szCs w:val="22"/>
        </w:rPr>
        <w:t xml:space="preserve"> </w:t>
      </w:r>
    </w:p>
    <w:p w14:paraId="5F2A5916"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bude při provádění díla respektovat a plnit podmínky stanovené pro provádění díla dotčenými orgány státní správy a správci inženýrských sítí. </w:t>
      </w:r>
    </w:p>
    <w:p w14:paraId="76A87AC1"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během provádění díla informovat objednatele o veškerých skutečnostech rozhodných pro řádné provádění díla. V průběhu provádění díla bude</w:t>
      </w:r>
      <w:r w:rsidR="008749E4" w:rsidRPr="00082D15">
        <w:rPr>
          <w:rFonts w:ascii="Arial Narrow" w:hAnsi="Arial Narrow"/>
          <w:sz w:val="24"/>
          <w:szCs w:val="22"/>
        </w:rPr>
        <w:t xml:space="preserve"> manažer stavby</w:t>
      </w:r>
      <w:r w:rsidRPr="00082D15">
        <w:rPr>
          <w:rFonts w:ascii="Arial Narrow" w:hAnsi="Arial Narrow"/>
          <w:sz w:val="24"/>
          <w:szCs w:val="22"/>
        </w:rPr>
        <w:t xml:space="preserve"> svolávat kontrolní dny, a to </w:t>
      </w:r>
      <w:r w:rsidRPr="00082D15">
        <w:rPr>
          <w:rFonts w:ascii="Arial Narrow" w:hAnsi="Arial Narrow"/>
          <w:iCs/>
          <w:sz w:val="24"/>
          <w:szCs w:val="22"/>
        </w:rPr>
        <w:t>zpravidla</w:t>
      </w:r>
      <w:r w:rsidRPr="00082D15">
        <w:rPr>
          <w:rFonts w:ascii="Arial Narrow" w:hAnsi="Arial Narrow"/>
          <w:sz w:val="24"/>
          <w:szCs w:val="22"/>
        </w:rPr>
        <w:t xml:space="preserve"> 1x za 7 dní.</w:t>
      </w:r>
    </w:p>
    <w:p w14:paraId="387A2F2E"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 xml:space="preserve">Kontrolních dnů se budou účastnit: </w:t>
      </w:r>
    </w:p>
    <w:p w14:paraId="4270D54C" w14:textId="77777777" w:rsidR="008619EF" w:rsidRPr="00543208" w:rsidRDefault="00543208" w:rsidP="00C23469">
      <w:pPr>
        <w:tabs>
          <w:tab w:val="left" w:pos="851"/>
        </w:tabs>
        <w:ind w:left="851" w:hanging="284"/>
        <w:jc w:val="both"/>
        <w:rPr>
          <w:rFonts w:ascii="Arial Narrow" w:hAnsi="Arial Narrow"/>
          <w:sz w:val="24"/>
          <w:szCs w:val="22"/>
        </w:rPr>
      </w:pPr>
      <w:r w:rsidRPr="00543208">
        <w:rPr>
          <w:rFonts w:ascii="Arial Narrow" w:hAnsi="Arial Narrow"/>
          <w:sz w:val="24"/>
          <w:szCs w:val="22"/>
        </w:rPr>
        <w:t xml:space="preserve">- </w:t>
      </w:r>
      <w:r w:rsidRPr="00543208">
        <w:rPr>
          <w:rFonts w:ascii="Arial Narrow" w:hAnsi="Arial Narrow"/>
          <w:sz w:val="24"/>
          <w:szCs w:val="22"/>
        </w:rPr>
        <w:tab/>
        <w:t xml:space="preserve">zástupce </w:t>
      </w:r>
      <w:r w:rsidR="008619EF" w:rsidRPr="00543208">
        <w:rPr>
          <w:rFonts w:ascii="Arial Narrow" w:hAnsi="Arial Narrow"/>
          <w:sz w:val="24"/>
          <w:szCs w:val="22"/>
        </w:rPr>
        <w:t xml:space="preserve"> objednatele, </w:t>
      </w:r>
    </w:p>
    <w:p w14:paraId="7DB3996D" w14:textId="77777777" w:rsidR="008749E4" w:rsidRPr="00543208" w:rsidRDefault="00543208" w:rsidP="00543208">
      <w:pPr>
        <w:tabs>
          <w:tab w:val="left" w:pos="851"/>
        </w:tabs>
        <w:ind w:left="851" w:hanging="284"/>
        <w:jc w:val="both"/>
        <w:rPr>
          <w:rFonts w:ascii="Arial Narrow" w:hAnsi="Arial Narrow"/>
          <w:snapToGrid w:val="0"/>
          <w:sz w:val="24"/>
          <w:szCs w:val="22"/>
        </w:rPr>
      </w:pPr>
      <w:r w:rsidRPr="00543208">
        <w:rPr>
          <w:rFonts w:ascii="Arial Narrow" w:hAnsi="Arial Narrow"/>
          <w:snapToGrid w:val="0"/>
          <w:sz w:val="24"/>
          <w:szCs w:val="22"/>
        </w:rPr>
        <w:t xml:space="preserve">- </w:t>
      </w:r>
      <w:r w:rsidRPr="00543208">
        <w:rPr>
          <w:rFonts w:ascii="Arial Narrow" w:hAnsi="Arial Narrow"/>
          <w:snapToGrid w:val="0"/>
          <w:sz w:val="24"/>
          <w:szCs w:val="22"/>
        </w:rPr>
        <w:tab/>
        <w:t xml:space="preserve">zástupce </w:t>
      </w:r>
      <w:r w:rsidR="008619EF" w:rsidRPr="00543208">
        <w:rPr>
          <w:rFonts w:ascii="Arial Narrow" w:hAnsi="Arial Narrow"/>
          <w:snapToGrid w:val="0"/>
          <w:sz w:val="24"/>
          <w:szCs w:val="22"/>
        </w:rPr>
        <w:t>zhotovitele,</w:t>
      </w:r>
    </w:p>
    <w:p w14:paraId="6E11DC1D" w14:textId="77777777" w:rsidR="008619EF" w:rsidRPr="00082D15" w:rsidRDefault="008619EF" w:rsidP="00C23469">
      <w:p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r>
      <w:r w:rsidRPr="00082D15">
        <w:rPr>
          <w:rFonts w:ascii="Arial Narrow" w:hAnsi="Arial Narrow"/>
          <w:sz w:val="24"/>
          <w:szCs w:val="22"/>
        </w:rPr>
        <w:t>osoby přizvané k</w:t>
      </w:r>
      <w:r w:rsidRPr="00082D15">
        <w:rPr>
          <w:rFonts w:ascii="Arial Narrow" w:hAnsi="Arial Narrow"/>
          <w:iCs/>
          <w:sz w:val="24"/>
          <w:szCs w:val="22"/>
        </w:rPr>
        <w:t xml:space="preserve"> </w:t>
      </w:r>
      <w:r w:rsidRPr="00082D15">
        <w:rPr>
          <w:rFonts w:ascii="Arial Narrow" w:hAnsi="Arial Narrow"/>
          <w:sz w:val="24"/>
          <w:szCs w:val="22"/>
        </w:rPr>
        <w:t>účasti některou ze shora uvedených</w:t>
      </w:r>
      <w:r w:rsidRPr="00082D15">
        <w:rPr>
          <w:rFonts w:ascii="Arial Narrow" w:hAnsi="Arial Narrow"/>
          <w:iCs/>
          <w:sz w:val="24"/>
          <w:szCs w:val="22"/>
        </w:rPr>
        <w:t xml:space="preserve"> </w:t>
      </w:r>
      <w:r w:rsidRPr="00082D15">
        <w:rPr>
          <w:rFonts w:ascii="Arial Narrow" w:hAnsi="Arial Narrow"/>
          <w:sz w:val="24"/>
          <w:szCs w:val="22"/>
        </w:rPr>
        <w:t>osob.</w:t>
      </w:r>
    </w:p>
    <w:p w14:paraId="3E362591"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Z kontrolních dnů budou pořízeny písemné zápisy</w:t>
      </w:r>
      <w:r w:rsidRPr="00082D15">
        <w:rPr>
          <w:rFonts w:ascii="Arial Narrow" w:hAnsi="Arial Narrow"/>
          <w:snapToGrid w:val="0"/>
          <w:sz w:val="24"/>
          <w:szCs w:val="22"/>
        </w:rPr>
        <w:t xml:space="preserve"> v českém jazyce</w:t>
      </w:r>
      <w:r w:rsidRPr="00082D15">
        <w:rPr>
          <w:rFonts w:ascii="Arial Narrow" w:hAnsi="Arial Narrow"/>
          <w:sz w:val="24"/>
          <w:szCs w:val="22"/>
        </w:rPr>
        <w:t>, přičemž těmito nelze měnit tuto smlouvu ani její přílohy.</w:t>
      </w:r>
    </w:p>
    <w:p w14:paraId="3E4C0E35"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iCs/>
          <w:sz w:val="24"/>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6C9DBA1"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08FB50D6" w14:textId="77777777" w:rsidR="008619EF" w:rsidRPr="0054320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543208">
        <w:rPr>
          <w:rFonts w:ascii="Arial Narrow" w:hAnsi="Arial Narrow"/>
          <w:sz w:val="24"/>
          <w:szCs w:val="22"/>
        </w:rPr>
        <w:t xml:space="preserve">Zhotovitel v plné míře odpovídá za bezpečnost a ochranu všech svých </w:t>
      </w:r>
      <w:r w:rsidRPr="00543208">
        <w:rPr>
          <w:rFonts w:ascii="Arial Narrow" w:hAnsi="Arial Narrow"/>
          <w:iCs/>
          <w:sz w:val="24"/>
          <w:szCs w:val="22"/>
        </w:rPr>
        <w:t xml:space="preserve">zaměstnanců a </w:t>
      </w:r>
      <w:r w:rsidR="00C26D26" w:rsidRPr="00543208">
        <w:rPr>
          <w:rFonts w:ascii="Arial Narrow" w:hAnsi="Arial Narrow"/>
          <w:iCs/>
          <w:sz w:val="24"/>
          <w:szCs w:val="22"/>
        </w:rPr>
        <w:t>pod</w:t>
      </w:r>
      <w:r w:rsidRPr="00543208">
        <w:rPr>
          <w:rFonts w:ascii="Arial Narrow" w:hAnsi="Arial Narrow"/>
          <w:iCs/>
          <w:sz w:val="24"/>
          <w:szCs w:val="22"/>
        </w:rPr>
        <w:t>dodavatelů</w:t>
      </w:r>
      <w:r w:rsidRPr="00543208">
        <w:rPr>
          <w:rFonts w:ascii="Arial Narrow" w:hAnsi="Arial Narrow"/>
          <w:sz w:val="24"/>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C58CEB3" w14:textId="77777777" w:rsidR="008619EF" w:rsidRPr="001162B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1162B8">
        <w:rPr>
          <w:rFonts w:ascii="Arial Narrow" w:hAnsi="Arial Narrow"/>
          <w:sz w:val="24"/>
          <w:szCs w:val="22"/>
        </w:rPr>
        <w:t>Zhotovitel je povinen poskytovat součinnost koordinátorovi BOZP objednatele vykonávajícího činnost dle zákona č. 309/2006 Sb., ve znění pozdějších změn.</w:t>
      </w:r>
    </w:p>
    <w:p w14:paraId="65FE8244"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Veškeré odborné práce musí vykonávat </w:t>
      </w:r>
      <w:r w:rsidRPr="00082D15">
        <w:rPr>
          <w:rFonts w:ascii="Arial Narrow" w:hAnsi="Arial Narrow"/>
          <w:iCs/>
          <w:sz w:val="24"/>
          <w:szCs w:val="22"/>
        </w:rPr>
        <w:t>zaměstnanci</w:t>
      </w:r>
      <w:r w:rsidRPr="00082D15">
        <w:rPr>
          <w:rFonts w:ascii="Arial Narrow" w:hAnsi="Arial Narrow"/>
          <w:sz w:val="24"/>
          <w:szCs w:val="22"/>
        </w:rPr>
        <w:t xml:space="preserve"> zhotovitele nebo jeho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mající příslušnou kvalifikaci. Doklad o kvalifikaci </w:t>
      </w:r>
      <w:r w:rsidRPr="00082D15">
        <w:rPr>
          <w:rFonts w:ascii="Arial Narrow" w:hAnsi="Arial Narrow"/>
          <w:iCs/>
          <w:sz w:val="24"/>
          <w:szCs w:val="22"/>
        </w:rPr>
        <w:t>zaměstnanců</w:t>
      </w:r>
      <w:r w:rsidRPr="00082D15">
        <w:rPr>
          <w:rFonts w:ascii="Arial Narrow" w:hAnsi="Arial Narrow"/>
          <w:sz w:val="24"/>
          <w:szCs w:val="22"/>
        </w:rPr>
        <w:t xml:space="preserve"> či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je zhotovitel na požádání objednatele povinen doložit.</w:t>
      </w:r>
    </w:p>
    <w:p w14:paraId="6FD8515A"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kvalifikovaný pro provedení díla (plnění veřejné zakázky) po celou dobu provádění díla, a to v rozsahu, v jakém prokázal svoji kvalifikaci v rámci </w:t>
      </w:r>
      <w:r w:rsidR="00530852" w:rsidRPr="00082D15">
        <w:rPr>
          <w:rFonts w:ascii="Arial Narrow" w:hAnsi="Arial Narrow"/>
          <w:sz w:val="24"/>
          <w:szCs w:val="22"/>
        </w:rPr>
        <w:t>výběrového</w:t>
      </w:r>
      <w:r w:rsidRPr="00082D15">
        <w:rPr>
          <w:rFonts w:ascii="Arial Narrow" w:hAnsi="Arial Narrow"/>
          <w:sz w:val="24"/>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sidRPr="00082D15">
        <w:rPr>
          <w:rFonts w:ascii="Arial Narrow" w:hAnsi="Arial Narrow"/>
          <w:sz w:val="24"/>
          <w:szCs w:val="22"/>
        </w:rPr>
        <w:t>7</w:t>
      </w:r>
      <w:r w:rsidRPr="00082D15">
        <w:rPr>
          <w:rFonts w:ascii="Arial Narrow" w:hAnsi="Arial Narrow"/>
          <w:sz w:val="24"/>
          <w:szCs w:val="22"/>
        </w:rPr>
        <w:t xml:space="preserve">0 000,- Kč za každý nepředložený doklad a objednatel je též oprávněn od této smlouvy odstoupit. </w:t>
      </w:r>
    </w:p>
    <w:p w14:paraId="58B5E40D" w14:textId="77777777" w:rsidR="00D01213" w:rsidRPr="00082D15" w:rsidRDefault="00D01213"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napToGrid w:val="0"/>
          <w:sz w:val="24"/>
          <w:szCs w:val="22"/>
        </w:rPr>
        <w:t>Zhotovitel není oprávněn provádět část díla, kterou měl provádět poddodavatel, prostřednictvím kterého</w:t>
      </w:r>
      <w:r w:rsidRPr="00082D15">
        <w:rPr>
          <w:rFonts w:ascii="Arial Narrow" w:hAnsi="Arial Narrow"/>
          <w:sz w:val="24"/>
          <w:szCs w:val="22"/>
        </w:rPr>
        <w:t xml:space="preserve"> zhotovitel </w:t>
      </w:r>
      <w:r w:rsidRPr="00082D15">
        <w:rPr>
          <w:rFonts w:ascii="Arial Narrow" w:hAnsi="Arial Narrow"/>
          <w:snapToGrid w:val="0"/>
          <w:sz w:val="24"/>
          <w:szCs w:val="22"/>
        </w:rPr>
        <w:t>prokazoval kvalifikaci v</w:t>
      </w:r>
      <w:r w:rsidR="00A17EB0"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sám nebo jiným poddodavatelem nesplňujícím příslušnou kvalifikaci. V případě, že se </w:t>
      </w:r>
      <w:r w:rsidRPr="00082D15">
        <w:rPr>
          <w:rFonts w:ascii="Arial Narrow" w:hAnsi="Arial Narrow"/>
          <w:sz w:val="24"/>
          <w:szCs w:val="22"/>
        </w:rPr>
        <w:t xml:space="preserve">zhotovitel </w:t>
      </w:r>
      <w:r w:rsidRPr="00082D15">
        <w:rPr>
          <w:rFonts w:ascii="Arial Narrow" w:hAnsi="Arial Narrow"/>
          <w:snapToGrid w:val="0"/>
          <w:sz w:val="24"/>
          <w:szCs w:val="22"/>
        </w:rPr>
        <w:t>rozhodne změnit poddodavatele, prostřednictvím kterého prokazoval kvalifikaci v</w:t>
      </w:r>
      <w:r w:rsidR="001B49ED" w:rsidRPr="00082D15">
        <w:rPr>
          <w:rFonts w:ascii="Arial Narrow" w:hAnsi="Arial Narrow"/>
          <w:snapToGrid w:val="0"/>
          <w:sz w:val="24"/>
          <w:szCs w:val="22"/>
        </w:rPr>
        <w:t xml:space="preserve">e výběrovém </w:t>
      </w:r>
      <w:r w:rsidRPr="00082D15">
        <w:rPr>
          <w:rFonts w:ascii="Arial Narrow" w:hAnsi="Arial Narrow"/>
          <w:snapToGrid w:val="0"/>
          <w:sz w:val="24"/>
          <w:szCs w:val="22"/>
        </w:rPr>
        <w:t xml:space="preserve">řízení, je </w:t>
      </w:r>
      <w:r w:rsidRPr="00082D15">
        <w:rPr>
          <w:rFonts w:ascii="Arial Narrow" w:hAnsi="Arial Narrow"/>
          <w:sz w:val="24"/>
          <w:szCs w:val="22"/>
        </w:rPr>
        <w:t xml:space="preserve">povinen tuto </w:t>
      </w:r>
      <w:r w:rsidRPr="00082D15">
        <w:rPr>
          <w:rFonts w:ascii="Arial Narrow" w:hAnsi="Arial Narrow"/>
          <w:snapToGrid w:val="0"/>
          <w:sz w:val="24"/>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082D15">
        <w:rPr>
          <w:rFonts w:ascii="Arial Narrow" w:hAnsi="Arial Narrow"/>
          <w:snapToGrid w:val="0"/>
          <w:sz w:val="24"/>
          <w:szCs w:val="22"/>
        </w:rPr>
        <w:t> ve výběrovém</w:t>
      </w:r>
      <w:r w:rsidRPr="00082D15">
        <w:rPr>
          <w:rFonts w:ascii="Arial Narrow" w:hAnsi="Arial Narrow"/>
          <w:snapToGrid w:val="0"/>
          <w:sz w:val="24"/>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14:paraId="54FAB863" w14:textId="77777777" w:rsidR="00D01213" w:rsidRPr="00082D15" w:rsidRDefault="00D01213" w:rsidP="00D01213">
      <w:pPr>
        <w:tabs>
          <w:tab w:val="left" w:pos="993"/>
        </w:tabs>
        <w:ind w:left="567"/>
        <w:jc w:val="both"/>
        <w:rPr>
          <w:rFonts w:ascii="Arial Narrow" w:hAnsi="Arial Narrow"/>
          <w:snapToGrid w:val="0"/>
          <w:sz w:val="24"/>
          <w:szCs w:val="22"/>
        </w:rPr>
      </w:pPr>
      <w:r w:rsidRPr="00082D15">
        <w:rPr>
          <w:rFonts w:ascii="Arial Narrow" w:hAnsi="Arial Narrow"/>
          <w:snapToGrid w:val="0"/>
          <w:sz w:val="24"/>
          <w:szCs w:val="22"/>
        </w:rPr>
        <w:t xml:space="preserve">V případě, že zhotovitel poruší kterékoliv ujednání uvedené v tomto bodě </w:t>
      </w:r>
      <w:r w:rsidR="00FD7560" w:rsidRPr="00082D15">
        <w:rPr>
          <w:rFonts w:ascii="Arial Narrow" w:hAnsi="Arial Narrow"/>
          <w:snapToGrid w:val="0"/>
          <w:sz w:val="24"/>
          <w:szCs w:val="22"/>
        </w:rPr>
        <w:t>8.13.,</w:t>
      </w:r>
      <w:r w:rsidR="000951F0" w:rsidRPr="00082D15">
        <w:rPr>
          <w:rFonts w:ascii="Arial Narrow" w:hAnsi="Arial Narrow"/>
          <w:snapToGrid w:val="0"/>
          <w:sz w:val="24"/>
          <w:szCs w:val="22"/>
        </w:rPr>
        <w:t xml:space="preserve"> z</w:t>
      </w:r>
      <w:r w:rsidRPr="00082D15">
        <w:rPr>
          <w:rFonts w:ascii="Arial Narrow" w:hAnsi="Arial Narrow"/>
          <w:snapToGrid w:val="0"/>
          <w:sz w:val="24"/>
          <w:szCs w:val="22"/>
        </w:rPr>
        <w:t xml:space="preserve">avazuje se zaplatit objednateli smluvní pokutu ve výši </w:t>
      </w:r>
      <w:r w:rsidR="007E20D3" w:rsidRPr="00082D15">
        <w:rPr>
          <w:rFonts w:ascii="Arial Narrow" w:hAnsi="Arial Narrow"/>
          <w:snapToGrid w:val="0"/>
          <w:sz w:val="24"/>
          <w:szCs w:val="22"/>
        </w:rPr>
        <w:t>1</w:t>
      </w:r>
      <w:r w:rsidR="00B04F2A" w:rsidRPr="00082D15">
        <w:rPr>
          <w:rFonts w:ascii="Arial Narrow" w:hAnsi="Arial Narrow"/>
          <w:snapToGrid w:val="0"/>
          <w:sz w:val="24"/>
          <w:szCs w:val="22"/>
        </w:rPr>
        <w:t>2</w:t>
      </w:r>
      <w:r w:rsidRPr="00082D15">
        <w:rPr>
          <w:rFonts w:ascii="Arial Narrow" w:hAnsi="Arial Narrow"/>
          <w:snapToGrid w:val="0"/>
          <w:sz w:val="24"/>
          <w:szCs w:val="22"/>
        </w:rPr>
        <w:t>0 000,- Kč.</w:t>
      </w:r>
    </w:p>
    <w:p w14:paraId="31809CDC"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nesmí bez písemného souhlasu objednatele změnit </w:t>
      </w:r>
      <w:r w:rsidR="008D0215" w:rsidRPr="00082D15">
        <w:rPr>
          <w:rFonts w:ascii="Arial Narrow" w:hAnsi="Arial Narrow"/>
          <w:snapToGrid w:val="0"/>
          <w:sz w:val="24"/>
          <w:szCs w:val="22"/>
        </w:rPr>
        <w:t>pod</w:t>
      </w:r>
      <w:r w:rsidRPr="00082D15">
        <w:rPr>
          <w:rFonts w:ascii="Arial Narrow" w:hAnsi="Arial Narrow"/>
          <w:snapToGrid w:val="0"/>
          <w:sz w:val="24"/>
          <w:szCs w:val="22"/>
        </w:rPr>
        <w:t>dodavatele, které uvedl v nabídce předložené v</w:t>
      </w:r>
      <w:r w:rsidR="001B49ED"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w:t>
      </w:r>
    </w:p>
    <w:p w14:paraId="2E0E772B" w14:textId="77777777" w:rsidR="008619EF" w:rsidRPr="00082D15" w:rsidRDefault="008619EF" w:rsidP="00E35B5F">
      <w:pPr>
        <w:tabs>
          <w:tab w:val="left" w:pos="567"/>
          <w:tab w:val="left" w:pos="993"/>
          <w:tab w:val="left" w:pos="2127"/>
        </w:tabs>
        <w:ind w:left="567"/>
        <w:jc w:val="both"/>
        <w:rPr>
          <w:rFonts w:ascii="Arial Narrow" w:hAnsi="Arial Narrow"/>
          <w:snapToGrid w:val="0"/>
          <w:sz w:val="24"/>
          <w:szCs w:val="22"/>
        </w:rPr>
      </w:pPr>
      <w:r w:rsidRPr="00082D15">
        <w:rPr>
          <w:rFonts w:ascii="Arial Narrow" w:hAnsi="Arial Narrow"/>
          <w:snapToGrid w:val="0"/>
          <w:sz w:val="24"/>
          <w:szCs w:val="22"/>
        </w:rPr>
        <w:t>V případě porušení této povinnosti zhotovitelem je objednatel oprávněn od této smlouvy odstoupit.</w:t>
      </w:r>
    </w:p>
    <w:p w14:paraId="7BFE7EE4"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je povinen vést a průběžně aktualizovat seznam všech svých </w:t>
      </w:r>
      <w:r w:rsidR="008D0215" w:rsidRPr="00082D15">
        <w:rPr>
          <w:rFonts w:ascii="Arial Narrow" w:hAnsi="Arial Narrow"/>
          <w:snapToGrid w:val="0"/>
          <w:sz w:val="24"/>
          <w:szCs w:val="22"/>
        </w:rPr>
        <w:t>pod</w:t>
      </w:r>
      <w:r w:rsidRPr="00082D15">
        <w:rPr>
          <w:rFonts w:ascii="Arial Narrow" w:hAnsi="Arial Narrow"/>
          <w:snapToGrid w:val="0"/>
          <w:sz w:val="24"/>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14:paraId="6D56DB99" w14:textId="77777777" w:rsidR="008619EF" w:rsidRPr="00082D15" w:rsidRDefault="008619EF" w:rsidP="002B6751">
      <w:pPr>
        <w:ind w:left="567"/>
        <w:jc w:val="both"/>
        <w:rPr>
          <w:rFonts w:ascii="Arial Narrow" w:hAnsi="Arial Narrow"/>
          <w:snapToGrid w:val="0"/>
          <w:sz w:val="24"/>
          <w:szCs w:val="22"/>
        </w:rPr>
      </w:pPr>
      <w:r w:rsidRPr="00082D15">
        <w:rPr>
          <w:rFonts w:ascii="Arial Narrow" w:hAnsi="Arial Narrow"/>
          <w:snapToGrid w:val="0"/>
          <w:sz w:val="24"/>
          <w:szCs w:val="22"/>
        </w:rPr>
        <w:t xml:space="preserve">Pokud zhotovitel předmětný seznam ve stanovené lhůtě objednateli nepředloží, zavazuje se zaplatit objednateli smluvní pokutu ve výši </w:t>
      </w:r>
      <w:r w:rsidR="00890C13" w:rsidRPr="00082D15">
        <w:rPr>
          <w:rFonts w:ascii="Arial Narrow" w:hAnsi="Arial Narrow"/>
          <w:snapToGrid w:val="0"/>
          <w:sz w:val="24"/>
          <w:szCs w:val="22"/>
        </w:rPr>
        <w:t>500</w:t>
      </w:r>
      <w:r w:rsidRPr="00082D15">
        <w:rPr>
          <w:rFonts w:ascii="Arial Narrow" w:hAnsi="Arial Narrow"/>
          <w:snapToGrid w:val="0"/>
          <w:sz w:val="24"/>
          <w:szCs w:val="22"/>
        </w:rPr>
        <w:t>,- Kč za každé jednotlivé porušení.</w:t>
      </w:r>
    </w:p>
    <w:p w14:paraId="383376A4"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082D15">
        <w:rPr>
          <w:rFonts w:ascii="Arial Narrow" w:hAnsi="Arial Narrow"/>
          <w:iCs/>
          <w:sz w:val="24"/>
          <w:szCs w:val="22"/>
        </w:rPr>
        <w:t xml:space="preserve">škodu bez zbytečného odkladu odstranit a není-li to možné, tak finančně nahradit. </w:t>
      </w:r>
      <w:r w:rsidRPr="00082D15">
        <w:rPr>
          <w:rFonts w:ascii="Arial Narrow" w:hAnsi="Arial Narrow"/>
          <w:sz w:val="24"/>
          <w:szCs w:val="22"/>
        </w:rPr>
        <w:t>Veškeré náklady s tím spojené nese zhotovitel.</w:t>
      </w:r>
    </w:p>
    <w:p w14:paraId="295B475F"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lastRenderedPageBreak/>
        <w:t xml:space="preserve">Zhotovitel je povinen v </w:t>
      </w:r>
      <w:r w:rsidRPr="00082D15">
        <w:rPr>
          <w:rFonts w:ascii="Arial Narrow" w:hAnsi="Arial Narrow"/>
          <w:sz w:val="24"/>
          <w:szCs w:val="22"/>
        </w:rPr>
        <w:t>každém okamžiku zajistit dílo</w:t>
      </w:r>
      <w:r w:rsidRPr="00082D15">
        <w:rPr>
          <w:rFonts w:ascii="Arial Narrow" w:hAnsi="Arial Narrow"/>
          <w:iCs/>
          <w:sz w:val="24"/>
          <w:szCs w:val="22"/>
        </w:rPr>
        <w:t>, materiál a své stroje či nářadí nutné k provádění díla</w:t>
      </w:r>
      <w:r w:rsidRPr="00082D15">
        <w:rPr>
          <w:rFonts w:ascii="Arial Narrow" w:hAnsi="Arial Narrow"/>
          <w:snapToGrid w:val="0"/>
          <w:sz w:val="24"/>
          <w:szCs w:val="22"/>
        </w:rPr>
        <w:t xml:space="preserve"> a zařízení staveniště </w:t>
      </w:r>
      <w:r w:rsidRPr="00082D15">
        <w:rPr>
          <w:rFonts w:ascii="Arial Narrow" w:hAnsi="Arial Narrow"/>
          <w:sz w:val="24"/>
          <w:szCs w:val="22"/>
        </w:rPr>
        <w:t xml:space="preserve">proti poškození, </w:t>
      </w:r>
      <w:r w:rsidRPr="00082D15">
        <w:rPr>
          <w:rFonts w:ascii="Arial Narrow" w:hAnsi="Arial Narrow"/>
          <w:iCs/>
          <w:sz w:val="24"/>
          <w:szCs w:val="22"/>
        </w:rPr>
        <w:t xml:space="preserve">ztrátě a </w:t>
      </w:r>
      <w:r w:rsidRPr="00082D15">
        <w:rPr>
          <w:rFonts w:ascii="Arial Narrow" w:hAnsi="Arial Narrow"/>
          <w:sz w:val="24"/>
          <w:szCs w:val="22"/>
        </w:rPr>
        <w:t>krádeži</w:t>
      </w:r>
      <w:r w:rsidRPr="00082D15">
        <w:rPr>
          <w:rFonts w:ascii="Arial Narrow" w:hAnsi="Arial Narrow"/>
          <w:iCs/>
          <w:sz w:val="24"/>
          <w:szCs w:val="22"/>
        </w:rPr>
        <w:t xml:space="preserve">. </w:t>
      </w:r>
    </w:p>
    <w:p w14:paraId="2DCDE087" w14:textId="047807FD"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82D15">
        <w:rPr>
          <w:rFonts w:ascii="Arial Narrow" w:hAnsi="Arial Narrow"/>
          <w:snapToGrid w:val="0"/>
          <w:sz w:val="24"/>
          <w:szCs w:val="22"/>
        </w:rPr>
        <w:t xml:space="preserve">zaměstnanci zhotovitele a krádeží. </w:t>
      </w:r>
      <w:r w:rsidRPr="001162B8">
        <w:rPr>
          <w:rFonts w:ascii="Arial Narrow" w:hAnsi="Arial Narrow"/>
          <w:snapToGrid w:val="0"/>
          <w:sz w:val="24"/>
          <w:szCs w:val="22"/>
        </w:rPr>
        <w:t xml:space="preserve">Zhotovitel je povinen pojistit předmět díla na své náklady po dobu, kdy nese nebezpečí škody na díle. </w:t>
      </w:r>
      <w:r w:rsidRPr="001162B8">
        <w:rPr>
          <w:rFonts w:ascii="Arial Narrow" w:hAnsi="Arial Narrow"/>
          <w:sz w:val="24"/>
          <w:szCs w:val="22"/>
        </w:rPr>
        <w:t xml:space="preserve">Veškeré pojištění musí být sjednáno s limitem nejméně </w:t>
      </w:r>
      <w:r w:rsidR="001162B8" w:rsidRPr="001162B8">
        <w:rPr>
          <w:rFonts w:ascii="Arial Narrow" w:hAnsi="Arial Narrow"/>
          <w:sz w:val="24"/>
          <w:szCs w:val="22"/>
        </w:rPr>
        <w:t>5</w:t>
      </w:r>
      <w:r w:rsidR="00552451" w:rsidRPr="001162B8">
        <w:rPr>
          <w:rFonts w:ascii="Arial Narrow" w:hAnsi="Arial Narrow"/>
          <w:sz w:val="24"/>
          <w:szCs w:val="22"/>
        </w:rPr>
        <w:t> </w:t>
      </w:r>
      <w:r w:rsidR="009D0694" w:rsidRPr="001162B8">
        <w:rPr>
          <w:rFonts w:ascii="Arial Narrow" w:hAnsi="Arial Narrow"/>
          <w:sz w:val="24"/>
          <w:szCs w:val="22"/>
        </w:rPr>
        <w:t>0</w:t>
      </w:r>
      <w:r w:rsidRPr="001162B8">
        <w:rPr>
          <w:rFonts w:ascii="Arial Narrow" w:hAnsi="Arial Narrow"/>
          <w:sz w:val="24"/>
          <w:szCs w:val="22"/>
        </w:rPr>
        <w:t>00</w:t>
      </w:r>
      <w:r w:rsidR="00552451" w:rsidRPr="001162B8">
        <w:rPr>
          <w:rFonts w:ascii="Arial Narrow" w:hAnsi="Arial Narrow"/>
          <w:sz w:val="24"/>
          <w:szCs w:val="22"/>
        </w:rPr>
        <w:t> </w:t>
      </w:r>
      <w:r w:rsidRPr="001162B8">
        <w:rPr>
          <w:rFonts w:ascii="Arial Narrow" w:hAnsi="Arial Narrow"/>
          <w:sz w:val="24"/>
          <w:szCs w:val="22"/>
        </w:rPr>
        <w:t>000,- Kč.</w:t>
      </w:r>
      <w:r w:rsidRPr="00082D15">
        <w:rPr>
          <w:rFonts w:ascii="Arial Narrow" w:hAnsi="Arial Narrow"/>
          <w:sz w:val="24"/>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4E2B6CCA" w14:textId="77777777" w:rsidR="008619EF" w:rsidRPr="00082D15" w:rsidRDefault="008619EF" w:rsidP="003B5EF5">
      <w:pPr>
        <w:ind w:left="567"/>
        <w:jc w:val="both"/>
        <w:rPr>
          <w:rFonts w:ascii="Arial Narrow" w:hAnsi="Arial Narrow"/>
          <w:sz w:val="24"/>
          <w:szCs w:val="22"/>
        </w:rPr>
      </w:pPr>
      <w:r w:rsidRPr="00082D15">
        <w:rPr>
          <w:rFonts w:ascii="Arial Narrow" w:hAnsi="Arial Narrow"/>
          <w:sz w:val="24"/>
          <w:szCs w:val="22"/>
        </w:rPr>
        <w:t xml:space="preserve">Pokud zhotovitel předmětné pojištění nesjedná </w:t>
      </w:r>
      <w:r w:rsidRPr="00082D15">
        <w:rPr>
          <w:rFonts w:ascii="Arial Narrow" w:hAnsi="Arial Narrow"/>
          <w:iCs/>
          <w:sz w:val="24"/>
          <w:szCs w:val="22"/>
        </w:rPr>
        <w:t>vůbec</w:t>
      </w:r>
      <w:r w:rsidR="006517DA" w:rsidRPr="00082D15">
        <w:rPr>
          <w:rFonts w:ascii="Arial Narrow" w:hAnsi="Arial Narrow"/>
          <w:iCs/>
          <w:sz w:val="24"/>
          <w:szCs w:val="22"/>
        </w:rPr>
        <w:t>,</w:t>
      </w:r>
      <w:r w:rsidRPr="00082D15">
        <w:rPr>
          <w:rFonts w:ascii="Arial Narrow" w:hAnsi="Arial Narrow"/>
          <w:sz w:val="24"/>
          <w:szCs w:val="22"/>
        </w:rPr>
        <w:t xml:space="preserve"> anebo ho sjedná, ale v rozporu s požadavky této smlouvy, nebo nedoloží jeho existenci objednateli nebo ve stanovené lhůtě, zavazuje se zhotovitel zaplatit objednateli smluvní pokutu ve výši </w:t>
      </w:r>
      <w:r w:rsidR="00A3305B" w:rsidRPr="00082D15">
        <w:rPr>
          <w:rFonts w:ascii="Arial Narrow" w:hAnsi="Arial Narrow"/>
          <w:snapToGrid w:val="0"/>
          <w:sz w:val="24"/>
          <w:szCs w:val="22"/>
        </w:rPr>
        <w:t>40 </w:t>
      </w:r>
      <w:r w:rsidR="00552451" w:rsidRPr="00082D15">
        <w:rPr>
          <w:rFonts w:ascii="Arial Narrow" w:hAnsi="Arial Narrow"/>
          <w:snapToGrid w:val="0"/>
          <w:sz w:val="24"/>
          <w:szCs w:val="22"/>
        </w:rPr>
        <w:t>0</w:t>
      </w:r>
      <w:r w:rsidRPr="00082D15">
        <w:rPr>
          <w:rFonts w:ascii="Arial Narrow" w:hAnsi="Arial Narrow"/>
          <w:sz w:val="24"/>
          <w:szCs w:val="22"/>
        </w:rPr>
        <w:t xml:space="preserve">00,- Kč; v takovém případě má objednatel též právo od této smlouvy odstoupit. </w:t>
      </w:r>
    </w:p>
    <w:p w14:paraId="72F961BD"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iCs/>
          <w:sz w:val="24"/>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4278020"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sz w:val="24"/>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5A6B3E30" w14:textId="77777777" w:rsidR="002542B2" w:rsidRPr="00082D15" w:rsidRDefault="002542B2" w:rsidP="00AF7E2A">
      <w:pPr>
        <w:tabs>
          <w:tab w:val="left" w:pos="567"/>
          <w:tab w:val="left" w:pos="2127"/>
        </w:tabs>
        <w:rPr>
          <w:rFonts w:ascii="Arial Narrow" w:hAnsi="Arial Narrow"/>
          <w:sz w:val="24"/>
          <w:szCs w:val="22"/>
        </w:rPr>
      </w:pPr>
    </w:p>
    <w:p w14:paraId="5F3DAD39"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V</w:t>
      </w:r>
      <w:r w:rsidR="002542B2" w:rsidRPr="00AF7E2A">
        <w:rPr>
          <w:rFonts w:ascii="Arial Narrow" w:hAnsi="Arial Narrow"/>
          <w:b/>
          <w:sz w:val="24"/>
          <w:szCs w:val="22"/>
        </w:rPr>
        <w:t>I</w:t>
      </w:r>
      <w:r w:rsidRPr="00AF7E2A">
        <w:rPr>
          <w:rFonts w:ascii="Arial Narrow" w:hAnsi="Arial Narrow"/>
          <w:b/>
          <w:sz w:val="24"/>
          <w:szCs w:val="22"/>
        </w:rPr>
        <w:t>II</w:t>
      </w:r>
      <w:r w:rsidR="008619EF" w:rsidRPr="00AF7E2A">
        <w:rPr>
          <w:rFonts w:ascii="Arial Narrow" w:hAnsi="Arial Narrow"/>
          <w:b/>
          <w:sz w:val="24"/>
          <w:szCs w:val="22"/>
        </w:rPr>
        <w:t>.</w:t>
      </w:r>
    </w:p>
    <w:p w14:paraId="5C2B523A" w14:textId="77777777" w:rsidR="008619EF" w:rsidRDefault="008619EF" w:rsidP="006B3993">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Předání díla</w:t>
      </w:r>
    </w:p>
    <w:p w14:paraId="04FE51D7" w14:textId="77777777" w:rsidR="00AF7E2A" w:rsidRPr="00AF7E2A" w:rsidRDefault="00AF7E2A" w:rsidP="006B3993">
      <w:pPr>
        <w:tabs>
          <w:tab w:val="left" w:pos="567"/>
          <w:tab w:val="left" w:pos="2127"/>
        </w:tabs>
        <w:spacing w:after="80"/>
        <w:jc w:val="center"/>
        <w:rPr>
          <w:rFonts w:ascii="Arial Narrow" w:hAnsi="Arial Narrow"/>
          <w:b/>
          <w:sz w:val="24"/>
          <w:szCs w:val="22"/>
        </w:rPr>
      </w:pPr>
    </w:p>
    <w:p w14:paraId="2B96659F" w14:textId="77777777" w:rsidR="00146E40"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Po provedení díla zhotovitel objednateli dílo předá. Dílo je provedeno dnem podpisu předávacího protokolu</w:t>
      </w:r>
      <w:r w:rsidR="00146E40" w:rsidRPr="00082D15">
        <w:rPr>
          <w:rFonts w:ascii="Arial Narrow" w:hAnsi="Arial Narrow"/>
          <w:sz w:val="24"/>
          <w:szCs w:val="22"/>
        </w:rPr>
        <w:t>, kterým zhotovitel dílo předá a objednatel dílo převezme.</w:t>
      </w:r>
    </w:p>
    <w:p w14:paraId="43C5474C"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předat objednateli dílo na staveništi, nedohodnou-li se strany jinak.</w:t>
      </w:r>
    </w:p>
    <w:p w14:paraId="024D13D7"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je povinen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61FEE1CA"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14:paraId="0A28F58E"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Zhotovitel je povinen připravit a doložit v rámci přejímacího řízení:</w:t>
      </w:r>
    </w:p>
    <w:p w14:paraId="6060F3AB"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a osvědčení o provedených zkouškách použitých materiálů,</w:t>
      </w:r>
    </w:p>
    <w:p w14:paraId="0270D1F9"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prověření prací a konstrukcí zakrytých v průběhu prací,</w:t>
      </w:r>
    </w:p>
    <w:p w14:paraId="3D33F1AF"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vyzkoušení zařízení, o provedených revizních a provozních zkouškách, pokud se vyžadují,</w:t>
      </w:r>
    </w:p>
    <w:p w14:paraId="0CCB9135"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z w:val="24"/>
          <w:szCs w:val="22"/>
        </w:rPr>
        <w:t>stavební deník.</w:t>
      </w:r>
    </w:p>
    <w:p w14:paraId="788E656F" w14:textId="77777777" w:rsidR="008619EF" w:rsidRPr="00082D15" w:rsidRDefault="008619EF" w:rsidP="00B8538B">
      <w:pPr>
        <w:tabs>
          <w:tab w:val="left" w:pos="567"/>
        </w:tabs>
        <w:spacing w:after="80"/>
        <w:ind w:left="567"/>
        <w:jc w:val="both"/>
        <w:rPr>
          <w:rFonts w:ascii="Arial Narrow" w:hAnsi="Arial Narrow"/>
          <w:sz w:val="24"/>
          <w:szCs w:val="22"/>
        </w:rPr>
      </w:pPr>
      <w:r w:rsidRPr="00082D15">
        <w:rPr>
          <w:rFonts w:ascii="Arial Narrow" w:hAnsi="Arial Narrow"/>
          <w:sz w:val="24"/>
          <w:szCs w:val="22"/>
        </w:rPr>
        <w:t>Bez dokladů označených v této smlouvě jako doklady, bez jejichž předložení není objednatel povinen dílo převzít, nelze považovat dílo za provedené.</w:t>
      </w:r>
    </w:p>
    <w:p w14:paraId="09D64299"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O předání díla sepíší obě smluvní strany v místě předání díla předávací protokol, který bude obsahovat zejména tyto náležitosti:</w:t>
      </w:r>
    </w:p>
    <w:p w14:paraId="7BC59104"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označení smluvních stran,</w:t>
      </w:r>
    </w:p>
    <w:p w14:paraId="65593173"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prohlášení objednatele o tom, že si dílo prohlédl a toto přebírá, nebo popis vad a prohlášení objednatele, že dílo z důvodu těchto vad nepřebírá,</w:t>
      </w:r>
    </w:p>
    <w:p w14:paraId="29CAF14E"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lastRenderedPageBreak/>
        <w:t>datum podpisu předávacího protokolu,</w:t>
      </w:r>
    </w:p>
    <w:p w14:paraId="6997FFB8"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podpis objednatele nebo jím pověřené osoby,</w:t>
      </w:r>
    </w:p>
    <w:p w14:paraId="073A3381" w14:textId="77777777" w:rsidR="008619EF" w:rsidRPr="00082D15" w:rsidRDefault="008619EF" w:rsidP="00552243">
      <w:pPr>
        <w:numPr>
          <w:ilvl w:val="0"/>
          <w:numId w:val="10"/>
        </w:numPr>
        <w:tabs>
          <w:tab w:val="clear" w:pos="720"/>
          <w:tab w:val="num" w:pos="851"/>
        </w:tabs>
        <w:spacing w:after="80"/>
        <w:ind w:left="851" w:hanging="284"/>
        <w:jc w:val="both"/>
        <w:rPr>
          <w:rFonts w:ascii="Arial Narrow" w:hAnsi="Arial Narrow"/>
          <w:sz w:val="24"/>
          <w:szCs w:val="22"/>
        </w:rPr>
      </w:pPr>
      <w:r w:rsidRPr="00082D15">
        <w:rPr>
          <w:rFonts w:ascii="Arial Narrow" w:hAnsi="Arial Narrow"/>
          <w:sz w:val="24"/>
          <w:szCs w:val="22"/>
        </w:rPr>
        <w:t>podpis zhotovitele nebo jím pověřené osoby.</w:t>
      </w:r>
    </w:p>
    <w:p w14:paraId="5ED6806D"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609C803"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082D15">
        <w:rPr>
          <w:rFonts w:ascii="Arial Narrow" w:hAnsi="Arial Narrow"/>
          <w:sz w:val="24"/>
          <w:szCs w:val="22"/>
        </w:rPr>
        <w:t>zápis</w:t>
      </w:r>
      <w:r w:rsidRPr="00082D15">
        <w:rPr>
          <w:rFonts w:ascii="Arial Narrow" w:hAnsi="Arial Narrow"/>
          <w:sz w:val="24"/>
          <w:szCs w:val="22"/>
        </w:rPr>
        <w:t>.</w:t>
      </w:r>
    </w:p>
    <w:p w14:paraId="204B02F1"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v objednatelem stanovené lhůtě odstranit i ty vady a nedodělky, o nichž tvrdí, že za ně neodpovídá. Náklady na jejich odstranění v těchto sporných případech nese až do rozhodnutí soudu zhotovitel.</w:t>
      </w:r>
    </w:p>
    <w:p w14:paraId="78BCA7F2" w14:textId="77777777" w:rsidR="008619EF" w:rsidRPr="00082D15" w:rsidRDefault="008619EF" w:rsidP="00552243">
      <w:pPr>
        <w:numPr>
          <w:ilvl w:val="0"/>
          <w:numId w:val="8"/>
        </w:numPr>
        <w:tabs>
          <w:tab w:val="left" w:pos="567"/>
          <w:tab w:val="left" w:pos="1134"/>
        </w:tabs>
        <w:ind w:left="567" w:hanging="567"/>
        <w:jc w:val="both"/>
        <w:rPr>
          <w:rFonts w:ascii="Arial Narrow" w:hAnsi="Arial Narrow"/>
          <w:sz w:val="24"/>
          <w:szCs w:val="22"/>
        </w:rPr>
      </w:pPr>
      <w:r w:rsidRPr="00082D15">
        <w:rPr>
          <w:rFonts w:ascii="Arial Narrow" w:hAnsi="Arial Narrow"/>
          <w:sz w:val="24"/>
          <w:szCs w:val="22"/>
        </w:rPr>
        <w:t xml:space="preserve">V případě, že zhotovitel neodstraní vady díla ve lhůtě uvedené v předávacím protokolu, zavazuje se zaplatit smluvní pokutu ve výši </w:t>
      </w:r>
      <w:r w:rsidR="00A3305B" w:rsidRPr="00082D15">
        <w:rPr>
          <w:rFonts w:ascii="Arial Narrow" w:hAnsi="Arial Narrow"/>
          <w:sz w:val="24"/>
          <w:szCs w:val="22"/>
        </w:rPr>
        <w:t>1</w:t>
      </w:r>
      <w:r w:rsidR="00304A14" w:rsidRPr="00082D15">
        <w:rPr>
          <w:rFonts w:ascii="Arial Narrow" w:hAnsi="Arial Narrow"/>
          <w:sz w:val="24"/>
          <w:szCs w:val="22"/>
        </w:rPr>
        <w:t> </w:t>
      </w:r>
      <w:r w:rsidR="00A3305B" w:rsidRPr="00082D15">
        <w:rPr>
          <w:rFonts w:ascii="Arial Narrow" w:hAnsi="Arial Narrow"/>
          <w:sz w:val="24"/>
          <w:szCs w:val="22"/>
        </w:rPr>
        <w:t>5</w:t>
      </w:r>
      <w:r w:rsidRPr="00082D15">
        <w:rPr>
          <w:rFonts w:ascii="Arial Narrow" w:hAnsi="Arial Narrow"/>
          <w:sz w:val="24"/>
          <w:szCs w:val="22"/>
        </w:rPr>
        <w:t>00,- Kč denně za každou vadu, s jejímž odstraněním bude v prodlení.</w:t>
      </w:r>
    </w:p>
    <w:p w14:paraId="7883EB4B" w14:textId="77777777" w:rsidR="008619EF" w:rsidRPr="00082D15" w:rsidRDefault="008619EF" w:rsidP="00D42C5F">
      <w:pPr>
        <w:tabs>
          <w:tab w:val="left" w:pos="567"/>
        </w:tabs>
        <w:ind w:left="567"/>
        <w:jc w:val="both"/>
        <w:rPr>
          <w:rFonts w:ascii="Arial Narrow" w:hAnsi="Arial Narrow"/>
          <w:sz w:val="24"/>
          <w:szCs w:val="22"/>
        </w:rPr>
      </w:pPr>
    </w:p>
    <w:p w14:paraId="77E68A2A" w14:textId="77777777" w:rsidR="00BC048C" w:rsidRPr="00AF7E2A" w:rsidRDefault="00BC048C" w:rsidP="00D42C5F">
      <w:pPr>
        <w:tabs>
          <w:tab w:val="left" w:pos="567"/>
          <w:tab w:val="left" w:pos="2127"/>
        </w:tabs>
        <w:jc w:val="center"/>
        <w:rPr>
          <w:rFonts w:ascii="Arial Narrow" w:hAnsi="Arial Narrow"/>
          <w:b/>
          <w:sz w:val="24"/>
          <w:szCs w:val="22"/>
        </w:rPr>
      </w:pPr>
    </w:p>
    <w:p w14:paraId="624F5914"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I</w:t>
      </w:r>
      <w:r w:rsidR="008619EF" w:rsidRPr="00AF7E2A">
        <w:rPr>
          <w:rFonts w:ascii="Arial Narrow" w:hAnsi="Arial Narrow"/>
          <w:b/>
          <w:sz w:val="24"/>
          <w:szCs w:val="22"/>
        </w:rPr>
        <w:t>X.</w:t>
      </w:r>
    </w:p>
    <w:p w14:paraId="19193CCB" w14:textId="77777777" w:rsidR="008619EF" w:rsidRDefault="008619EF" w:rsidP="001D55F0">
      <w:pPr>
        <w:tabs>
          <w:tab w:val="left" w:pos="567"/>
          <w:tab w:val="left" w:pos="2127"/>
        </w:tabs>
        <w:jc w:val="center"/>
        <w:rPr>
          <w:rFonts w:ascii="Arial Narrow" w:hAnsi="Arial Narrow"/>
          <w:b/>
          <w:sz w:val="24"/>
          <w:szCs w:val="22"/>
        </w:rPr>
      </w:pPr>
      <w:r w:rsidRPr="00AF7E2A">
        <w:rPr>
          <w:rFonts w:ascii="Arial Narrow" w:hAnsi="Arial Narrow"/>
          <w:b/>
          <w:sz w:val="24"/>
          <w:szCs w:val="22"/>
        </w:rPr>
        <w:t>Záruka za jakost</w:t>
      </w:r>
    </w:p>
    <w:p w14:paraId="783DFA21" w14:textId="77777777" w:rsidR="00AF7E2A" w:rsidRPr="00AF7E2A" w:rsidRDefault="00AF7E2A" w:rsidP="001D55F0">
      <w:pPr>
        <w:tabs>
          <w:tab w:val="left" w:pos="567"/>
          <w:tab w:val="left" w:pos="2127"/>
        </w:tabs>
        <w:jc w:val="center"/>
        <w:rPr>
          <w:rFonts w:ascii="Arial Narrow" w:hAnsi="Arial Narrow"/>
          <w:b/>
          <w:sz w:val="24"/>
          <w:szCs w:val="22"/>
        </w:rPr>
      </w:pPr>
    </w:p>
    <w:p w14:paraId="7CB1C1A4"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poskytuje záruku za jakost díla. Záruční doba činí 60 měsíců.</w:t>
      </w:r>
    </w:p>
    <w:p w14:paraId="4A5EA1F2" w14:textId="1F49623A"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Záruční doba počne běžet dnem </w:t>
      </w:r>
      <w:r w:rsidR="004C2713">
        <w:rPr>
          <w:rFonts w:ascii="Arial Narrow" w:hAnsi="Arial Narrow"/>
          <w:sz w:val="24"/>
          <w:szCs w:val="22"/>
        </w:rPr>
        <w:t xml:space="preserve">následujícím po </w:t>
      </w:r>
      <w:r w:rsidR="003E3C13" w:rsidRPr="00082D15">
        <w:rPr>
          <w:rFonts w:ascii="Arial Narrow" w:hAnsi="Arial Narrow"/>
          <w:sz w:val="24"/>
          <w:szCs w:val="22"/>
        </w:rPr>
        <w:t>provedení díla</w:t>
      </w:r>
      <w:r w:rsidRPr="00082D15">
        <w:rPr>
          <w:rFonts w:ascii="Arial Narrow" w:hAnsi="Arial Narrow"/>
          <w:sz w:val="24"/>
          <w:szCs w:val="22"/>
        </w:rPr>
        <w:t>.</w:t>
      </w:r>
    </w:p>
    <w:p w14:paraId="2B779403"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Objednatel je povinen vady u zhotovitele reklamovat. </w:t>
      </w:r>
    </w:p>
    <w:p w14:paraId="2575FB6D"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V případě havárie bránící užívání díla budou reklamované vady odstraněny okamžitě, nejpozději</w:t>
      </w:r>
      <w:r w:rsidR="003E3C13" w:rsidRPr="00082D15">
        <w:rPr>
          <w:rFonts w:ascii="Arial Narrow" w:hAnsi="Arial Narrow"/>
          <w:sz w:val="24"/>
          <w:szCs w:val="22"/>
        </w:rPr>
        <w:t xml:space="preserve"> do 24 </w:t>
      </w:r>
      <w:r w:rsidRPr="00082D15">
        <w:rPr>
          <w:rFonts w:ascii="Arial Narrow" w:hAnsi="Arial Narrow"/>
          <w:sz w:val="24"/>
          <w:szCs w:val="22"/>
        </w:rPr>
        <w:t xml:space="preserve">hodin od nahlášení. Zde postačí telefonická reklamace s tím, že následně se reklamace provede i </w:t>
      </w:r>
      <w:r w:rsidR="006517DA" w:rsidRPr="00082D15">
        <w:rPr>
          <w:rFonts w:ascii="Arial Narrow" w:hAnsi="Arial Narrow"/>
          <w:sz w:val="24"/>
          <w:szCs w:val="22"/>
        </w:rPr>
        <w:t>písemně.</w:t>
      </w:r>
      <w:r w:rsidRPr="00082D15">
        <w:rPr>
          <w:rFonts w:ascii="Arial Narrow" w:hAnsi="Arial Narrow"/>
          <w:snapToGrid w:val="0"/>
          <w:sz w:val="24"/>
          <w:szCs w:val="22"/>
        </w:rPr>
        <w:t xml:space="preserve"> Telefonní čísla na zhotovitelovu havarijní službu nebo servisního technika a e-mailové spojení pro účely reklamací havárií (pokud bude jiné než to, co je uvedeno v </w:t>
      </w:r>
      <w:r w:rsidR="006517DA" w:rsidRPr="00082D15">
        <w:rPr>
          <w:rFonts w:ascii="Arial Narrow" w:hAnsi="Arial Narrow"/>
          <w:snapToGrid w:val="0"/>
          <w:sz w:val="24"/>
          <w:szCs w:val="22"/>
        </w:rPr>
        <w:t>této smlouvě</w:t>
      </w:r>
      <w:r w:rsidRPr="00082D15">
        <w:rPr>
          <w:rFonts w:ascii="Arial Narrow" w:hAnsi="Arial Narrow"/>
          <w:snapToGrid w:val="0"/>
          <w:sz w:val="24"/>
          <w:szCs w:val="22"/>
        </w:rPr>
        <w:t>) předá zhotovitel objednateli při předání díla, jinak není objednatel povinen dílo převzít.</w:t>
      </w:r>
    </w:p>
    <w:p w14:paraId="3A3B5140"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0A8D720"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Reklamaci lze uplatnit nejpozději poslední den běhu záruční doby, přičemž i reklamace odeslaná objednatelem v poslední den záruční doby se považuje za včas uplatněnou.</w:t>
      </w:r>
    </w:p>
    <w:p w14:paraId="3851960E"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je vždy povinen nastoupit k odstranění reklamované vady nejpozději do 10-ti dnů po obdržení reklamace, pokud nebude písemně dohodnuta lhůta jiná, a to i v případě, že reklamaci neuznává. </w:t>
      </w:r>
    </w:p>
    <w:p w14:paraId="2CF6701A" w14:textId="77777777" w:rsidR="008619EF" w:rsidRPr="00082D15" w:rsidRDefault="008619EF" w:rsidP="00820311">
      <w:pPr>
        <w:pStyle w:val="Zkladntext"/>
        <w:tabs>
          <w:tab w:val="left" w:pos="567"/>
        </w:tabs>
        <w:spacing w:after="0"/>
        <w:ind w:left="567"/>
        <w:jc w:val="both"/>
        <w:rPr>
          <w:rFonts w:ascii="Arial Narrow" w:hAnsi="Arial Narrow"/>
          <w:sz w:val="24"/>
          <w:szCs w:val="22"/>
        </w:rPr>
      </w:pPr>
      <w:r w:rsidRPr="00082D15">
        <w:rPr>
          <w:rFonts w:ascii="Arial Narrow" w:hAnsi="Arial Narrow"/>
          <w:sz w:val="24"/>
          <w:szCs w:val="22"/>
        </w:rPr>
        <w:t xml:space="preserve">Pokud se zhotovitel dostane do prodlení s plněním této povinnosti, je povinen zaplatit objednateli smluvní pokutu ve výši </w:t>
      </w:r>
      <w:r w:rsidR="00B52FFE" w:rsidRPr="00082D15">
        <w:rPr>
          <w:rFonts w:ascii="Arial Narrow" w:hAnsi="Arial Narrow"/>
          <w:sz w:val="24"/>
          <w:szCs w:val="22"/>
        </w:rPr>
        <w:t>5</w:t>
      </w:r>
      <w:r w:rsidRPr="00082D15">
        <w:rPr>
          <w:rFonts w:ascii="Arial Narrow" w:hAnsi="Arial Narrow"/>
          <w:sz w:val="24"/>
          <w:szCs w:val="22"/>
        </w:rPr>
        <w:t xml:space="preserve">00,- Kč za každý den prodlení (tj. za každý den, o který nastoupí později) a jednotlivou vadu. </w:t>
      </w:r>
    </w:p>
    <w:p w14:paraId="05376732" w14:textId="77777777" w:rsidR="008619EF" w:rsidRPr="00082D15" w:rsidRDefault="00FD7560"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je vždy povinen odstranit reklamovanou vadu formou opravy (nebude-li dohodnuto jinak) nejpozději do 30 dnů po obdržení reklamace (s výjimkou uvedenou pod bodem 9.4.), pokud nebude</w:t>
      </w:r>
      <w:r w:rsidR="008619EF" w:rsidRPr="00082D15">
        <w:rPr>
          <w:rFonts w:ascii="Arial Narrow" w:hAnsi="Arial Narrow"/>
          <w:sz w:val="24"/>
          <w:szCs w:val="22"/>
        </w:rPr>
        <w:t xml:space="preserve"> písemně dohodnuta lhůta jiná, a to i v případě, že reklamaci neuznává. </w:t>
      </w:r>
    </w:p>
    <w:p w14:paraId="397EA329" w14:textId="77777777" w:rsidR="008619EF" w:rsidRPr="00082D15" w:rsidRDefault="008619EF" w:rsidP="00820311">
      <w:pPr>
        <w:pStyle w:val="Zkladntext"/>
        <w:tabs>
          <w:tab w:val="left" w:pos="567"/>
        </w:tabs>
        <w:spacing w:after="0"/>
        <w:ind w:left="567" w:hanging="567"/>
        <w:jc w:val="both"/>
        <w:rPr>
          <w:rFonts w:ascii="Arial Narrow" w:hAnsi="Arial Narrow"/>
          <w:sz w:val="24"/>
          <w:szCs w:val="22"/>
        </w:rPr>
      </w:pPr>
      <w:r w:rsidRPr="00082D15">
        <w:rPr>
          <w:rFonts w:ascii="Arial Narrow" w:hAnsi="Arial Narrow"/>
          <w:sz w:val="24"/>
          <w:szCs w:val="22"/>
        </w:rPr>
        <w:tab/>
        <w:t>Pokud se zhotovitel dostane do prodlení s plněním povinnosti</w:t>
      </w:r>
      <w:r w:rsidR="00A35729" w:rsidRPr="00082D15">
        <w:rPr>
          <w:rFonts w:ascii="Arial Narrow" w:hAnsi="Arial Narrow"/>
          <w:sz w:val="24"/>
          <w:szCs w:val="22"/>
        </w:rPr>
        <w:t xml:space="preserve"> odstranit reklamovanou vadu</w:t>
      </w:r>
      <w:r w:rsidRPr="00082D15">
        <w:rPr>
          <w:rFonts w:ascii="Arial Narrow" w:hAnsi="Arial Narrow"/>
          <w:sz w:val="24"/>
          <w:szCs w:val="22"/>
        </w:rPr>
        <w:t xml:space="preserve">, je povinen zaplatit objednateli smluvní pokutu ve výši </w:t>
      </w:r>
      <w:r w:rsidR="00B52FFE" w:rsidRPr="00082D15">
        <w:rPr>
          <w:rFonts w:ascii="Arial Narrow" w:hAnsi="Arial Narrow"/>
          <w:sz w:val="24"/>
          <w:szCs w:val="22"/>
        </w:rPr>
        <w:t>1</w:t>
      </w:r>
      <w:r w:rsidRPr="00082D15">
        <w:rPr>
          <w:rFonts w:ascii="Arial Narrow" w:hAnsi="Arial Narrow"/>
          <w:sz w:val="24"/>
          <w:szCs w:val="22"/>
        </w:rPr>
        <w:t> </w:t>
      </w:r>
      <w:r w:rsidR="00B52FFE" w:rsidRPr="00082D15">
        <w:rPr>
          <w:rFonts w:ascii="Arial Narrow" w:hAnsi="Arial Narrow"/>
          <w:sz w:val="24"/>
          <w:szCs w:val="22"/>
        </w:rPr>
        <w:t>5</w:t>
      </w:r>
      <w:r w:rsidRPr="00082D15">
        <w:rPr>
          <w:rFonts w:ascii="Arial Narrow" w:hAnsi="Arial Narrow"/>
          <w:sz w:val="24"/>
          <w:szCs w:val="22"/>
        </w:rPr>
        <w:t>00,- Kč za každý den prodlení a jednotlivou vadu. Náklady na odstranění reklamované vady nese zhotovitel i ve sporných případech až do rozhodnutí soudu.</w:t>
      </w:r>
    </w:p>
    <w:p w14:paraId="4A462600"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Nenastoupí-li zhotovitel k odstranění reklamované vady ani do 15 dnů po obdržení reklamace objednatele anebo neodstraní-li reklamovanou vadu ve stanovené lhůtě, je objednatel oprávněn pověřit odstraněním </w:t>
      </w:r>
      <w:r w:rsidRPr="00082D15">
        <w:rPr>
          <w:rFonts w:ascii="Arial Narrow" w:hAnsi="Arial Narrow"/>
          <w:sz w:val="24"/>
          <w:szCs w:val="22"/>
        </w:rPr>
        <w:lastRenderedPageBreak/>
        <w:t xml:space="preserve">vady jinou, k tomu způsobilou, třetí osobu na náklady zhotovitele. Rozhodnutí o způsobilosti této třetí strany je plně v kompetenci objednatele s tím, že záruka za jakost díla tímto není nijak dotčena. </w:t>
      </w:r>
    </w:p>
    <w:p w14:paraId="002C9A22"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rFonts w:ascii="Arial Narrow" w:hAnsi="Arial Narrow"/>
          <w:sz w:val="24"/>
          <w:szCs w:val="22"/>
        </w:rPr>
      </w:pPr>
      <w:r w:rsidRPr="00082D15">
        <w:rPr>
          <w:rFonts w:ascii="Arial Narrow" w:hAnsi="Arial Narrow"/>
          <w:sz w:val="24"/>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A21AC72" w14:textId="77777777" w:rsidR="008619EF" w:rsidRPr="00AF7E2A" w:rsidRDefault="008619EF" w:rsidP="00FE2CEA">
      <w:pPr>
        <w:tabs>
          <w:tab w:val="left" w:pos="567"/>
          <w:tab w:val="left" w:pos="4678"/>
          <w:tab w:val="left" w:pos="5670"/>
        </w:tabs>
        <w:jc w:val="center"/>
        <w:rPr>
          <w:rFonts w:ascii="Arial Narrow" w:hAnsi="Arial Narrow"/>
          <w:b/>
          <w:sz w:val="24"/>
          <w:szCs w:val="22"/>
        </w:rPr>
      </w:pPr>
    </w:p>
    <w:p w14:paraId="08E15DB2" w14:textId="77777777" w:rsidR="008619EF" w:rsidRPr="00AF7E2A"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X.</w:t>
      </w:r>
    </w:p>
    <w:p w14:paraId="48D43414" w14:textId="77777777" w:rsidR="008619EF"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Ostatní ujednání</w:t>
      </w:r>
    </w:p>
    <w:p w14:paraId="0FDEC8DF" w14:textId="77777777" w:rsidR="00AF7E2A" w:rsidRPr="00AF7E2A" w:rsidRDefault="00AF7E2A" w:rsidP="00FE2CEA">
      <w:pPr>
        <w:tabs>
          <w:tab w:val="left" w:pos="567"/>
          <w:tab w:val="left" w:pos="4678"/>
          <w:tab w:val="left" w:pos="5670"/>
        </w:tabs>
        <w:jc w:val="center"/>
        <w:rPr>
          <w:rFonts w:ascii="Arial Narrow" w:hAnsi="Arial Narrow"/>
          <w:b/>
          <w:sz w:val="24"/>
          <w:szCs w:val="22"/>
        </w:rPr>
      </w:pPr>
    </w:p>
    <w:p w14:paraId="70CCD22C"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Žádné ujednání o smluvní pokutě dle této smlouvy se nedotýká nároku objednatele požadovat v plné výši náhradu škody způsobené porušením povinnosti zhotovitele, na kterou se vztahuje smluvní pokuta.</w:t>
      </w:r>
    </w:p>
    <w:p w14:paraId="7CA7E6E7"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oprávněn své pohledávky vůči objednateli vyplývající z této smlouvy postoupit na třetí osobu či zastavit třetí osobě pouze s předchozím písemným souhlasem objednatele.</w:t>
      </w:r>
    </w:p>
    <w:p w14:paraId="5052351C"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57F2385" w14:textId="77777777" w:rsidR="00CD3969" w:rsidRDefault="00CD3969" w:rsidP="00CD3969">
      <w:pPr>
        <w:keepNext/>
        <w:spacing w:after="80"/>
        <w:jc w:val="both"/>
        <w:rPr>
          <w:rFonts w:ascii="Arial Narrow" w:hAnsi="Arial Narrow"/>
          <w:bCs/>
          <w:kern w:val="32"/>
          <w:sz w:val="24"/>
          <w:szCs w:val="22"/>
          <w:lang w:val="en-US" w:eastAsia="en-US"/>
        </w:rPr>
      </w:pPr>
      <w:r w:rsidRPr="00CD3969">
        <w:rPr>
          <w:rFonts w:ascii="Arial Narrow" w:hAnsi="Arial Narrow"/>
          <w:sz w:val="24"/>
          <w:szCs w:val="22"/>
        </w:rPr>
        <w:t>10.4.</w:t>
      </w:r>
      <w:r w:rsidRPr="00CD3969">
        <w:rPr>
          <w:rFonts w:ascii="Arial Narrow" w:hAnsi="Arial Narrow"/>
          <w:bCs/>
          <w:kern w:val="32"/>
          <w:sz w:val="24"/>
          <w:szCs w:val="22"/>
          <w:lang w:val="en-US" w:eastAsia="en-US"/>
        </w:rPr>
        <w:t xml:space="preserve">  Zhotovitel  prohlašuje,</w:t>
      </w:r>
      <w:r>
        <w:rPr>
          <w:rFonts w:ascii="Arial Narrow" w:hAnsi="Arial Narrow"/>
          <w:bCs/>
          <w:kern w:val="32"/>
          <w:sz w:val="24"/>
          <w:szCs w:val="22"/>
          <w:lang w:val="en-US" w:eastAsia="en-US"/>
        </w:rPr>
        <w:t xml:space="preserve"> že  se seznámil s dokumentem </w:t>
      </w:r>
      <w:r w:rsidRPr="00CD3969">
        <w:rPr>
          <w:rFonts w:ascii="Arial Narrow" w:hAnsi="Arial Narrow"/>
          <w:bCs/>
          <w:kern w:val="32"/>
          <w:sz w:val="24"/>
          <w:szCs w:val="22"/>
          <w:lang w:val="en-US" w:eastAsia="en-US"/>
        </w:rPr>
        <w:t xml:space="preserve"> Specifická rizika typická pro areál a </w:t>
      </w:r>
      <w:r>
        <w:rPr>
          <w:rFonts w:ascii="Arial Narrow" w:hAnsi="Arial Narrow"/>
          <w:bCs/>
          <w:kern w:val="32"/>
          <w:sz w:val="24"/>
          <w:szCs w:val="22"/>
          <w:lang w:val="en-US" w:eastAsia="en-US"/>
        </w:rPr>
        <w:t xml:space="preserve"> </w:t>
      </w:r>
    </w:p>
    <w:p w14:paraId="39F0D18C" w14:textId="3E1FA6E2" w:rsidR="00CD3969" w:rsidRPr="00CD3969" w:rsidRDefault="00CD3969" w:rsidP="00CD3969">
      <w:pPr>
        <w:keepNext/>
        <w:spacing w:after="80"/>
        <w:jc w:val="both"/>
        <w:rPr>
          <w:rFonts w:ascii="Arial Narrow" w:hAnsi="Arial Narrow"/>
          <w:bCs/>
          <w:kern w:val="32"/>
          <w:sz w:val="24"/>
          <w:szCs w:val="22"/>
          <w:lang w:val="en-US" w:eastAsia="en-US"/>
        </w:rPr>
      </w:pPr>
      <w:r>
        <w:rPr>
          <w:rFonts w:ascii="Arial Narrow" w:hAnsi="Arial Narrow"/>
          <w:bCs/>
          <w:kern w:val="32"/>
          <w:sz w:val="24"/>
          <w:szCs w:val="22"/>
          <w:lang w:val="en-US" w:eastAsia="en-US"/>
        </w:rPr>
        <w:t xml:space="preserve">         </w:t>
      </w:r>
      <w:r w:rsidRPr="00CD3969">
        <w:rPr>
          <w:rFonts w:ascii="Arial Narrow" w:hAnsi="Arial Narrow"/>
          <w:bCs/>
          <w:kern w:val="32"/>
          <w:sz w:val="24"/>
          <w:szCs w:val="22"/>
          <w:lang w:val="en-US" w:eastAsia="en-US"/>
        </w:rPr>
        <w:t>objekty  Psychiatri</w:t>
      </w:r>
      <w:r>
        <w:rPr>
          <w:rFonts w:ascii="Arial Narrow" w:hAnsi="Arial Narrow"/>
          <w:bCs/>
          <w:kern w:val="32"/>
          <w:sz w:val="24"/>
          <w:szCs w:val="22"/>
          <w:lang w:val="en-US" w:eastAsia="en-US"/>
        </w:rPr>
        <w:t>cké nemocnice Horní Beřkovice”,</w:t>
      </w:r>
      <w:r w:rsidRPr="00CD3969">
        <w:rPr>
          <w:rFonts w:ascii="Arial Narrow" w:hAnsi="Arial Narrow"/>
          <w:bCs/>
          <w:kern w:val="32"/>
          <w:sz w:val="24"/>
          <w:szCs w:val="22"/>
          <w:lang w:val="en-US" w:eastAsia="en-US"/>
        </w:rPr>
        <w:t xml:space="preserve"> zveřejněným na webových stránkách objednatele.</w:t>
      </w:r>
    </w:p>
    <w:p w14:paraId="7CCC637C" w14:textId="22AC3BD1" w:rsidR="008619EF" w:rsidRPr="00AF7E2A" w:rsidRDefault="008619EF" w:rsidP="00CD3969">
      <w:pPr>
        <w:tabs>
          <w:tab w:val="left" w:pos="567"/>
          <w:tab w:val="left" w:pos="2127"/>
        </w:tabs>
        <w:spacing w:after="80"/>
        <w:ind w:left="567" w:hanging="567"/>
        <w:jc w:val="both"/>
        <w:rPr>
          <w:rFonts w:ascii="Arial Narrow" w:hAnsi="Arial Narrow"/>
          <w:b/>
          <w:sz w:val="24"/>
          <w:szCs w:val="22"/>
        </w:rPr>
      </w:pPr>
    </w:p>
    <w:p w14:paraId="481196F7" w14:textId="77777777" w:rsidR="008619EF" w:rsidRDefault="00AF7E2A" w:rsidP="00BD6FA8">
      <w:pPr>
        <w:keepNext/>
        <w:tabs>
          <w:tab w:val="left" w:pos="567"/>
          <w:tab w:val="left" w:pos="2127"/>
        </w:tabs>
        <w:jc w:val="center"/>
        <w:rPr>
          <w:rFonts w:ascii="Arial Narrow" w:hAnsi="Arial Narrow"/>
          <w:b/>
          <w:sz w:val="24"/>
          <w:szCs w:val="22"/>
        </w:rPr>
      </w:pPr>
      <w:r w:rsidRPr="00AF7E2A">
        <w:rPr>
          <w:rFonts w:ascii="Arial Narrow" w:hAnsi="Arial Narrow"/>
          <w:b/>
          <w:sz w:val="24"/>
          <w:szCs w:val="22"/>
        </w:rPr>
        <w:t>XI.</w:t>
      </w:r>
    </w:p>
    <w:p w14:paraId="65D95293" w14:textId="77777777" w:rsidR="00AF7E2A" w:rsidRPr="00AF7E2A" w:rsidRDefault="00AF7E2A" w:rsidP="00BD6FA8">
      <w:pPr>
        <w:keepNext/>
        <w:tabs>
          <w:tab w:val="left" w:pos="567"/>
          <w:tab w:val="left" w:pos="2127"/>
        </w:tabs>
        <w:jc w:val="center"/>
        <w:rPr>
          <w:rFonts w:ascii="Arial Narrow" w:hAnsi="Arial Narrow"/>
          <w:b/>
          <w:sz w:val="24"/>
          <w:szCs w:val="22"/>
        </w:rPr>
      </w:pPr>
    </w:p>
    <w:p w14:paraId="5D41D13B" w14:textId="77777777" w:rsidR="008619EF" w:rsidRPr="00AF7E2A" w:rsidRDefault="008619EF" w:rsidP="00BD6FA8">
      <w:pPr>
        <w:pStyle w:val="Nadpis2"/>
        <w:spacing w:before="0"/>
        <w:rPr>
          <w:rFonts w:ascii="Arial Narrow" w:hAnsi="Arial Narrow"/>
          <w:szCs w:val="22"/>
        </w:rPr>
      </w:pPr>
      <w:r w:rsidRPr="00AF7E2A">
        <w:rPr>
          <w:rFonts w:ascii="Arial Narrow" w:hAnsi="Arial Narrow"/>
          <w:szCs w:val="22"/>
        </w:rPr>
        <w:t>Adresy pro doručování a zástupci pro věci technické</w:t>
      </w:r>
    </w:p>
    <w:p w14:paraId="410499A1" w14:textId="6D432936" w:rsidR="008619EF" w:rsidRPr="00082D15" w:rsidRDefault="006C45BC" w:rsidP="006C45BC">
      <w:pPr>
        <w:pStyle w:val="Zkladntext"/>
        <w:keepNext/>
        <w:tabs>
          <w:tab w:val="left" w:pos="567"/>
        </w:tabs>
        <w:spacing w:before="80" w:after="0"/>
        <w:ind w:left="567" w:hanging="567"/>
        <w:jc w:val="both"/>
        <w:rPr>
          <w:rFonts w:ascii="Arial Narrow" w:hAnsi="Arial Narrow"/>
          <w:sz w:val="24"/>
          <w:szCs w:val="22"/>
        </w:rPr>
      </w:pPr>
      <w:r>
        <w:rPr>
          <w:rFonts w:ascii="Arial Narrow" w:hAnsi="Arial Narrow"/>
          <w:sz w:val="24"/>
          <w:szCs w:val="22"/>
        </w:rPr>
        <w:t xml:space="preserve">11.1. </w:t>
      </w:r>
      <w:r w:rsidR="008619EF" w:rsidRPr="00082D15">
        <w:rPr>
          <w:rFonts w:ascii="Arial Narrow" w:hAnsi="Arial Narrow"/>
          <w:sz w:val="24"/>
          <w:szCs w:val="22"/>
        </w:rPr>
        <w:t>Adresy pro doručování:</w:t>
      </w:r>
    </w:p>
    <w:p w14:paraId="68867D1E" w14:textId="77777777" w:rsidR="008619EF" w:rsidRPr="00082D15" w:rsidRDefault="008619EF" w:rsidP="00E26E5A">
      <w:pPr>
        <w:pStyle w:val="Zkladntext"/>
        <w:tabs>
          <w:tab w:val="left" w:pos="1418"/>
        </w:tabs>
        <w:spacing w:before="40" w:after="0"/>
        <w:ind w:left="567" w:right="-142"/>
        <w:rPr>
          <w:rFonts w:ascii="Arial Narrow" w:hAnsi="Arial Narrow"/>
          <w:sz w:val="24"/>
          <w:szCs w:val="22"/>
        </w:rPr>
      </w:pPr>
      <w:r w:rsidRPr="00082D15">
        <w:rPr>
          <w:rFonts w:ascii="Arial Narrow" w:hAnsi="Arial Narrow"/>
          <w:sz w:val="24"/>
          <w:szCs w:val="22"/>
        </w:rPr>
        <w:t xml:space="preserve">Adresa a e-mail objednatele jsou: </w:t>
      </w:r>
    </w:p>
    <w:p w14:paraId="0A7ADA9E" w14:textId="77777777" w:rsidR="008619EF" w:rsidRPr="00082D15" w:rsidRDefault="008619EF" w:rsidP="00581ACC">
      <w:pPr>
        <w:tabs>
          <w:tab w:val="left" w:pos="1134"/>
        </w:tabs>
        <w:ind w:left="567"/>
        <w:rPr>
          <w:rFonts w:ascii="Arial Narrow" w:hAnsi="Arial Narrow"/>
          <w:sz w:val="24"/>
          <w:szCs w:val="22"/>
        </w:rPr>
      </w:pPr>
      <w:r w:rsidRPr="00082D15">
        <w:rPr>
          <w:rFonts w:ascii="Arial Narrow" w:hAnsi="Arial Narrow"/>
          <w:sz w:val="24"/>
          <w:szCs w:val="22"/>
        </w:rPr>
        <w:tab/>
      </w:r>
      <w:r w:rsidR="006517DA" w:rsidRPr="00082D15">
        <w:rPr>
          <w:rFonts w:ascii="Arial Narrow" w:hAnsi="Arial Narrow"/>
          <w:sz w:val="24"/>
          <w:szCs w:val="22"/>
        </w:rPr>
        <w:t>Psychiatrická nemocnice Horní Beřkovice</w:t>
      </w:r>
    </w:p>
    <w:p w14:paraId="26219666" w14:textId="77777777" w:rsidR="008619EF" w:rsidRPr="00082D15" w:rsidRDefault="008619EF" w:rsidP="00581ACC">
      <w:pPr>
        <w:tabs>
          <w:tab w:val="left" w:pos="1134"/>
        </w:tabs>
        <w:ind w:left="567"/>
        <w:rPr>
          <w:rFonts w:ascii="Arial Narrow" w:hAnsi="Arial Narrow"/>
          <w:color w:val="0070C0"/>
          <w:sz w:val="24"/>
          <w:szCs w:val="22"/>
        </w:rPr>
      </w:pPr>
      <w:r w:rsidRPr="00082D15">
        <w:rPr>
          <w:rFonts w:ascii="Arial Narrow" w:hAnsi="Arial Narrow"/>
          <w:sz w:val="24"/>
          <w:szCs w:val="22"/>
        </w:rPr>
        <w:tab/>
        <w:t xml:space="preserve">Adresa: </w:t>
      </w:r>
      <w:r w:rsidR="006517DA" w:rsidRPr="00082D15">
        <w:rPr>
          <w:rFonts w:ascii="Arial Narrow" w:hAnsi="Arial Narrow"/>
          <w:sz w:val="24"/>
          <w:szCs w:val="22"/>
        </w:rPr>
        <w:t>Podřipská 1, 411 85 Horní Beřkovice</w:t>
      </w:r>
    </w:p>
    <w:p w14:paraId="719386F7" w14:textId="77777777" w:rsidR="00AC7F01" w:rsidRPr="00082D15" w:rsidRDefault="008619EF" w:rsidP="00BD6FA8">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e-mail</w:t>
      </w:r>
      <w:r w:rsidR="0049059E" w:rsidRPr="00082D15">
        <w:rPr>
          <w:rFonts w:ascii="Arial Narrow" w:hAnsi="Arial Narrow"/>
          <w:sz w:val="24"/>
          <w:szCs w:val="22"/>
        </w:rPr>
        <w:t xml:space="preserve">: </w:t>
      </w:r>
      <w:hyperlink r:id="rId11" w:history="1">
        <w:r w:rsidR="005D2769" w:rsidRPr="00082D15">
          <w:rPr>
            <w:rStyle w:val="Hypertextovodkaz"/>
            <w:rFonts w:ascii="Arial Narrow" w:hAnsi="Arial Narrow"/>
            <w:sz w:val="24"/>
            <w:szCs w:val="22"/>
          </w:rPr>
          <w:t>pnhberkovice@pnhberkovice.cz</w:t>
        </w:r>
      </w:hyperlink>
      <w:r w:rsidR="005D2769" w:rsidRPr="00082D15">
        <w:rPr>
          <w:rFonts w:ascii="Arial Narrow" w:hAnsi="Arial Narrow"/>
          <w:sz w:val="24"/>
          <w:szCs w:val="22"/>
        </w:rPr>
        <w:t xml:space="preserve"> </w:t>
      </w:r>
      <w:hyperlink r:id="rId12" w:history="1"/>
      <w:r w:rsidRPr="00082D15">
        <w:rPr>
          <w:rFonts w:ascii="Arial Narrow" w:hAnsi="Arial Narrow"/>
          <w:sz w:val="24"/>
          <w:szCs w:val="22"/>
        </w:rPr>
        <w:t xml:space="preserve">a současně </w:t>
      </w:r>
      <w:hyperlink r:id="rId13" w:history="1">
        <w:r w:rsidR="006517DA" w:rsidRPr="00082D15">
          <w:rPr>
            <w:rStyle w:val="Hypertextovodkaz"/>
            <w:rFonts w:ascii="Arial Narrow" w:hAnsi="Arial Narrow"/>
            <w:sz w:val="24"/>
            <w:szCs w:val="22"/>
          </w:rPr>
          <w:t>martin.knobloch@pnhberkovice.cz</w:t>
        </w:r>
      </w:hyperlink>
      <w:r w:rsidR="006517DA" w:rsidRPr="00082D15">
        <w:rPr>
          <w:rFonts w:ascii="Arial Narrow" w:hAnsi="Arial Narrow"/>
          <w:sz w:val="24"/>
        </w:rPr>
        <w:t xml:space="preserve"> </w:t>
      </w:r>
    </w:p>
    <w:p w14:paraId="43ADAF9C" w14:textId="77777777" w:rsidR="008619EF" w:rsidRPr="00082D15" w:rsidRDefault="008619EF" w:rsidP="00330D3C">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 xml:space="preserve">datová schránka: </w:t>
      </w:r>
      <w:r w:rsidR="00AC2A50" w:rsidRPr="00082D15">
        <w:rPr>
          <w:rFonts w:ascii="Arial Narrow" w:hAnsi="Arial Narrow"/>
          <w:sz w:val="24"/>
          <w:szCs w:val="22"/>
        </w:rPr>
        <w:t>955jv5v</w:t>
      </w:r>
    </w:p>
    <w:p w14:paraId="7936D381" w14:textId="77777777" w:rsidR="008619EF" w:rsidRPr="00082D15" w:rsidRDefault="008619EF" w:rsidP="00BD6FA8">
      <w:pPr>
        <w:pStyle w:val="Zkladntext"/>
        <w:tabs>
          <w:tab w:val="left" w:pos="1418"/>
        </w:tabs>
        <w:spacing w:before="40" w:after="0"/>
        <w:ind w:left="567" w:right="-142"/>
        <w:rPr>
          <w:rFonts w:ascii="Arial Narrow" w:hAnsi="Arial Narrow"/>
          <w:sz w:val="24"/>
          <w:szCs w:val="22"/>
        </w:rPr>
      </w:pPr>
      <w:commentRangeStart w:id="3"/>
      <w:r w:rsidRPr="00082D15">
        <w:rPr>
          <w:rFonts w:ascii="Arial Narrow" w:hAnsi="Arial Narrow"/>
          <w:sz w:val="24"/>
          <w:szCs w:val="22"/>
        </w:rPr>
        <w:t xml:space="preserve"> Adresa a e-mail zhotovitele jsou:</w:t>
      </w:r>
    </w:p>
    <w:p w14:paraId="475CE1EA" w14:textId="77777777" w:rsidR="008619EF" w:rsidRPr="00082D15" w:rsidRDefault="008619EF" w:rsidP="00F02680">
      <w:pPr>
        <w:tabs>
          <w:tab w:val="left" w:pos="1134"/>
        </w:tabs>
        <w:ind w:left="567"/>
        <w:rPr>
          <w:rFonts w:ascii="Arial Narrow" w:hAnsi="Arial Narrow"/>
          <w:sz w:val="24"/>
          <w:szCs w:val="22"/>
        </w:rPr>
      </w:pPr>
      <w:r w:rsidRPr="00082D15">
        <w:rPr>
          <w:rFonts w:ascii="Arial Narrow" w:hAnsi="Arial Narrow"/>
          <w:sz w:val="24"/>
          <w:szCs w:val="22"/>
        </w:rPr>
        <w:tab/>
      </w:r>
      <w:r w:rsidR="00AC2A50" w:rsidRPr="00082D15">
        <w:rPr>
          <w:rFonts w:ascii="Arial Narrow" w:hAnsi="Arial Narrow"/>
          <w:sz w:val="24"/>
          <w:szCs w:val="22"/>
        </w:rPr>
        <w:t xml:space="preserve"> </w:t>
      </w:r>
      <w:commentRangeEnd w:id="3"/>
      <w:r w:rsidR="00F02680">
        <w:rPr>
          <w:rStyle w:val="Odkaznakoment"/>
        </w:rPr>
        <w:commentReference w:id="3"/>
      </w:r>
    </w:p>
    <w:p w14:paraId="5153B722" w14:textId="77777777" w:rsidR="008619EF" w:rsidRPr="00082D15" w:rsidRDefault="008619EF" w:rsidP="00DA347C">
      <w:pPr>
        <w:tabs>
          <w:tab w:val="left" w:pos="1134"/>
        </w:tabs>
        <w:spacing w:after="80"/>
        <w:ind w:left="567"/>
        <w:jc w:val="both"/>
        <w:rPr>
          <w:rFonts w:ascii="Arial Narrow" w:hAnsi="Arial Narrow"/>
          <w:sz w:val="24"/>
          <w:szCs w:val="22"/>
        </w:rPr>
      </w:pPr>
      <w:r w:rsidRPr="00082D15">
        <w:rPr>
          <w:rFonts w:ascii="Arial Narrow" w:hAnsi="Arial Narrow"/>
          <w:sz w:val="24"/>
          <w:szCs w:val="22"/>
        </w:rPr>
        <w:t>nebo jiné adresy nebo e-mailové adresy, které budou druhé straně způsobem dle tohoto článku oznámeny.</w:t>
      </w:r>
    </w:p>
    <w:p w14:paraId="13A56720" w14:textId="449100B7" w:rsidR="008619EF" w:rsidRPr="00082D15" w:rsidRDefault="006C45BC" w:rsidP="006C45BC">
      <w:pPr>
        <w:pStyle w:val="Zkladntext"/>
        <w:tabs>
          <w:tab w:val="left" w:pos="567"/>
          <w:tab w:val="left" w:pos="851"/>
        </w:tabs>
        <w:spacing w:after="80"/>
        <w:ind w:left="567" w:hanging="567"/>
        <w:jc w:val="both"/>
        <w:rPr>
          <w:rFonts w:ascii="Arial Narrow" w:hAnsi="Arial Narrow"/>
          <w:sz w:val="24"/>
          <w:szCs w:val="22"/>
        </w:rPr>
      </w:pPr>
      <w:r>
        <w:rPr>
          <w:rFonts w:ascii="Arial Narrow" w:hAnsi="Arial Narrow"/>
          <w:sz w:val="24"/>
          <w:szCs w:val="22"/>
        </w:rPr>
        <w:t xml:space="preserve">11.2 </w:t>
      </w:r>
      <w:r w:rsidR="008619EF" w:rsidRPr="00082D15">
        <w:rPr>
          <w:rFonts w:ascii="Arial Narrow" w:hAnsi="Arial Narrow"/>
          <w:sz w:val="24"/>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53984372" w14:textId="77777777" w:rsidR="006C45BC"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11.3. </w:t>
      </w:r>
      <w:r w:rsidR="008619EF" w:rsidRPr="001162B8">
        <w:rPr>
          <w:rFonts w:ascii="Arial Narrow" w:hAnsi="Arial Narrow"/>
          <w:sz w:val="24"/>
          <w:szCs w:val="22"/>
        </w:rPr>
        <w:t>Zástupcem pro věci technické objednatele</w:t>
      </w:r>
      <w:r w:rsidR="00F02680" w:rsidRPr="001162B8">
        <w:rPr>
          <w:rFonts w:ascii="Arial Narrow" w:hAnsi="Arial Narrow"/>
          <w:sz w:val="24"/>
          <w:szCs w:val="22"/>
        </w:rPr>
        <w:t>, týkající se</w:t>
      </w:r>
      <w:r w:rsidR="008619EF" w:rsidRPr="001162B8">
        <w:rPr>
          <w:rFonts w:ascii="Arial Narrow" w:hAnsi="Arial Narrow"/>
          <w:sz w:val="24"/>
          <w:szCs w:val="22"/>
        </w:rPr>
        <w:t xml:space="preserve"> </w:t>
      </w:r>
      <w:r w:rsidR="00F02680" w:rsidRPr="001162B8">
        <w:rPr>
          <w:rFonts w:ascii="Arial Narrow" w:hAnsi="Arial Narrow"/>
          <w:sz w:val="24"/>
          <w:szCs w:val="22"/>
        </w:rPr>
        <w:t>realizace díla,</w:t>
      </w:r>
      <w:r w:rsidR="006517DA" w:rsidRPr="001162B8">
        <w:rPr>
          <w:rFonts w:ascii="Arial Narrow" w:hAnsi="Arial Narrow"/>
          <w:sz w:val="24"/>
          <w:szCs w:val="22"/>
        </w:rPr>
        <w:t xml:space="preserve"> </w:t>
      </w:r>
      <w:r w:rsidR="008619EF" w:rsidRPr="001162B8">
        <w:rPr>
          <w:rFonts w:ascii="Arial Narrow" w:hAnsi="Arial Narrow"/>
          <w:sz w:val="24"/>
          <w:szCs w:val="22"/>
        </w:rPr>
        <w:t xml:space="preserve">je </w:t>
      </w:r>
      <w:r w:rsidR="006517DA" w:rsidRPr="001162B8">
        <w:rPr>
          <w:rFonts w:ascii="Arial Narrow" w:hAnsi="Arial Narrow"/>
          <w:sz w:val="24"/>
          <w:szCs w:val="22"/>
        </w:rPr>
        <w:t>Ing. Martin Knobloch</w:t>
      </w:r>
      <w:r w:rsidR="00851595" w:rsidRPr="001162B8">
        <w:rPr>
          <w:rFonts w:ascii="Arial Narrow" w:hAnsi="Arial Narrow"/>
          <w:sz w:val="24"/>
          <w:szCs w:val="22"/>
        </w:rPr>
        <w:t xml:space="preserve">, </w:t>
      </w:r>
      <w:r w:rsidR="006517DA" w:rsidRPr="001162B8">
        <w:rPr>
          <w:rFonts w:ascii="Arial Narrow" w:hAnsi="Arial Narrow"/>
          <w:sz w:val="24"/>
          <w:szCs w:val="22"/>
        </w:rPr>
        <w:br/>
      </w:r>
      <w:r w:rsidR="00851595" w:rsidRPr="001162B8">
        <w:rPr>
          <w:rFonts w:ascii="Arial Narrow" w:hAnsi="Arial Narrow"/>
          <w:sz w:val="24"/>
          <w:szCs w:val="22"/>
        </w:rPr>
        <w:t xml:space="preserve">tel. </w:t>
      </w:r>
      <w:r w:rsidR="006517DA" w:rsidRPr="001162B8">
        <w:rPr>
          <w:rFonts w:ascii="Arial Narrow" w:hAnsi="Arial Narrow"/>
          <w:sz w:val="24"/>
          <w:szCs w:val="22"/>
        </w:rPr>
        <w:t>734 158 488</w:t>
      </w:r>
      <w:r w:rsidR="008619EF" w:rsidRPr="001162B8">
        <w:rPr>
          <w:rFonts w:ascii="Arial Narrow" w:hAnsi="Arial Narrow"/>
          <w:sz w:val="24"/>
          <w:szCs w:val="22"/>
        </w:rPr>
        <w:t>, e-mail</w:t>
      </w:r>
      <w:r w:rsidR="00851595" w:rsidRPr="001162B8">
        <w:rPr>
          <w:rFonts w:ascii="Arial Narrow" w:hAnsi="Arial Narrow"/>
          <w:sz w:val="24"/>
          <w:szCs w:val="22"/>
        </w:rPr>
        <w:t xml:space="preserve">: </w:t>
      </w:r>
      <w:hyperlink r:id="rId14" w:history="1">
        <w:r w:rsidR="006517DA" w:rsidRPr="001162B8">
          <w:rPr>
            <w:rStyle w:val="Hypertextovodkaz"/>
            <w:rFonts w:ascii="Arial Narrow" w:hAnsi="Arial Narrow"/>
            <w:sz w:val="24"/>
          </w:rPr>
          <w:t>martin.knobloch@pnhberkovice.cz</w:t>
        </w:r>
      </w:hyperlink>
      <w:r w:rsidR="008619EF" w:rsidRPr="001162B8">
        <w:rPr>
          <w:rFonts w:ascii="Arial Narrow" w:hAnsi="Arial Narrow"/>
          <w:sz w:val="24"/>
          <w:szCs w:val="22"/>
        </w:rPr>
        <w:t xml:space="preserve">, nebo jiná osoba, kterou objednatel určí. </w:t>
      </w:r>
    </w:p>
    <w:p w14:paraId="6C9BF433" w14:textId="73734F3E" w:rsidR="008619EF" w:rsidRPr="00082D15"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11.4.   </w:t>
      </w:r>
      <w:r w:rsidR="008619EF" w:rsidRPr="00082D15">
        <w:rPr>
          <w:rFonts w:ascii="Arial Narrow" w:hAnsi="Arial Narrow"/>
          <w:sz w:val="24"/>
          <w:szCs w:val="22"/>
        </w:rPr>
        <w:t xml:space="preserve">Zástupce pro věci technické objednatele </w:t>
      </w:r>
      <w:r w:rsidR="00F02680">
        <w:rPr>
          <w:rFonts w:ascii="Arial Narrow" w:hAnsi="Arial Narrow"/>
          <w:sz w:val="24"/>
          <w:szCs w:val="22"/>
        </w:rPr>
        <w:t xml:space="preserve">je </w:t>
      </w:r>
      <w:r w:rsidR="008619EF" w:rsidRPr="00082D15">
        <w:rPr>
          <w:rFonts w:ascii="Arial Narrow" w:hAnsi="Arial Narrow"/>
          <w:sz w:val="24"/>
          <w:szCs w:val="22"/>
        </w:rPr>
        <w:t>oprávněn</w:t>
      </w:r>
      <w:r w:rsidR="00F02680">
        <w:rPr>
          <w:rFonts w:ascii="Arial Narrow" w:hAnsi="Arial Narrow"/>
          <w:sz w:val="24"/>
          <w:szCs w:val="22"/>
        </w:rPr>
        <w:t xml:space="preserve"> </w:t>
      </w:r>
      <w:r w:rsidR="008619EF" w:rsidRPr="00082D15">
        <w:rPr>
          <w:rFonts w:ascii="Arial Narrow" w:hAnsi="Arial Narrow"/>
          <w:sz w:val="24"/>
          <w:szCs w:val="22"/>
        </w:rPr>
        <w:t xml:space="preserve"> provádět rozhodnutí</w:t>
      </w:r>
      <w:r w:rsidR="00F02680">
        <w:rPr>
          <w:rFonts w:ascii="Arial Narrow" w:hAnsi="Arial Narrow"/>
          <w:sz w:val="24"/>
          <w:szCs w:val="22"/>
        </w:rPr>
        <w:t xml:space="preserve">, </w:t>
      </w:r>
      <w:r w:rsidR="008619EF" w:rsidRPr="00082D15">
        <w:rPr>
          <w:rFonts w:ascii="Arial Narrow" w:hAnsi="Arial Narrow"/>
          <w:sz w:val="24"/>
          <w:szCs w:val="22"/>
        </w:rPr>
        <w:t xml:space="preserve"> týkající se např.:</w:t>
      </w:r>
    </w:p>
    <w:p w14:paraId="35F44522"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t>pozastavení provádění prací na díle nebo jeho části, nebo pozastavení provádění díla jako celku,</w:t>
      </w:r>
    </w:p>
    <w:p w14:paraId="770D05E3"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z w:val="24"/>
          <w:szCs w:val="22"/>
        </w:rPr>
        <w:t xml:space="preserve">- </w:t>
      </w:r>
      <w:r w:rsidRPr="00082D15">
        <w:rPr>
          <w:rFonts w:ascii="Arial Narrow" w:hAnsi="Arial Narrow"/>
          <w:sz w:val="24"/>
          <w:szCs w:val="22"/>
        </w:rPr>
        <w:tab/>
        <w:t>předběžných rozhodnutí týkajících se změn díla, včetně rozšíření nebo omezení rozsahu díla,</w:t>
      </w:r>
    </w:p>
    <w:p w14:paraId="49A7BBD1" w14:textId="77777777" w:rsidR="008619EF" w:rsidRPr="00082D15" w:rsidRDefault="008619EF" w:rsidP="00E26E5A">
      <w:pPr>
        <w:pStyle w:val="Zkladntextodsazen2"/>
        <w:spacing w:after="0" w:line="240" w:lineRule="auto"/>
        <w:ind w:left="567"/>
        <w:jc w:val="both"/>
        <w:rPr>
          <w:rFonts w:ascii="Arial Narrow" w:hAnsi="Arial Narrow"/>
          <w:sz w:val="24"/>
          <w:szCs w:val="22"/>
        </w:rPr>
      </w:pPr>
      <w:r w:rsidRPr="00082D15">
        <w:rPr>
          <w:rFonts w:ascii="Arial Narrow" w:hAnsi="Arial Narrow"/>
          <w:sz w:val="24"/>
          <w:szCs w:val="22"/>
        </w:rPr>
        <w:t>a dále j</w:t>
      </w:r>
      <w:r w:rsidR="004F7F5A" w:rsidRPr="00082D15">
        <w:rPr>
          <w:rFonts w:ascii="Arial Narrow" w:hAnsi="Arial Narrow"/>
          <w:sz w:val="24"/>
          <w:szCs w:val="22"/>
        </w:rPr>
        <w:t>sou</w:t>
      </w:r>
      <w:r w:rsidRPr="00082D15">
        <w:rPr>
          <w:rFonts w:ascii="Arial Narrow" w:hAnsi="Arial Narrow"/>
          <w:sz w:val="24"/>
          <w:szCs w:val="22"/>
        </w:rPr>
        <w:t xml:space="preserve"> též oprávněn</w:t>
      </w:r>
      <w:r w:rsidR="004F7F5A" w:rsidRPr="00082D15">
        <w:rPr>
          <w:rFonts w:ascii="Arial Narrow" w:hAnsi="Arial Narrow"/>
          <w:sz w:val="24"/>
          <w:szCs w:val="22"/>
        </w:rPr>
        <w:t>i</w:t>
      </w:r>
      <w:r w:rsidRPr="00082D15">
        <w:rPr>
          <w:rFonts w:ascii="Arial Narrow" w:hAnsi="Arial Narrow"/>
          <w:sz w:val="24"/>
          <w:szCs w:val="22"/>
        </w:rPr>
        <w:t xml:space="preserve"> k převzetí díla a k podpisu předávacích protokolů a zápisů dle této smlouvy o dílo.</w:t>
      </w:r>
    </w:p>
    <w:p w14:paraId="42DD1F8F" w14:textId="77A3EB20"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11.5. </w:t>
      </w:r>
      <w:r w:rsidR="008619EF" w:rsidRPr="00082D15">
        <w:rPr>
          <w:rFonts w:ascii="Arial Narrow" w:hAnsi="Arial Narrow"/>
          <w:sz w:val="24"/>
          <w:szCs w:val="22"/>
        </w:rPr>
        <w:t>Zástupcem pro věci technické zhotovitele</w:t>
      </w:r>
      <w:r w:rsidR="00F02680">
        <w:rPr>
          <w:rFonts w:ascii="Arial Narrow" w:hAnsi="Arial Narrow"/>
          <w:sz w:val="24"/>
          <w:szCs w:val="22"/>
        </w:rPr>
        <w:t xml:space="preserve">, týkající se realizace díla  </w:t>
      </w:r>
      <w:commentRangeStart w:id="4"/>
      <w:r w:rsidR="008619EF" w:rsidRPr="00082D15">
        <w:rPr>
          <w:rFonts w:ascii="Arial Narrow" w:hAnsi="Arial Narrow"/>
          <w:sz w:val="24"/>
          <w:szCs w:val="22"/>
        </w:rPr>
        <w:t xml:space="preserve">je </w:t>
      </w:r>
      <w:r w:rsidR="00F02680">
        <w:rPr>
          <w:rFonts w:ascii="Arial Narrow" w:hAnsi="Arial Narrow"/>
          <w:sz w:val="24"/>
          <w:szCs w:val="22"/>
        </w:rPr>
        <w:t>……………………..</w:t>
      </w:r>
      <w:commentRangeEnd w:id="4"/>
      <w:r w:rsidR="00F02680">
        <w:rPr>
          <w:rStyle w:val="Odkaznakoment"/>
        </w:rPr>
        <w:commentReference w:id="4"/>
      </w:r>
      <w:r w:rsidR="008619EF" w:rsidRPr="00082D15">
        <w:rPr>
          <w:rFonts w:ascii="Arial Narrow" w:hAnsi="Arial Narrow"/>
          <w:sz w:val="24"/>
          <w:szCs w:val="22"/>
        </w:rPr>
        <w:t>nebo jiná osoba, kterou zhotovitel určí.</w:t>
      </w:r>
    </w:p>
    <w:p w14:paraId="38109A99" w14:textId="77777777" w:rsidR="008619EF" w:rsidRPr="00082D15" w:rsidRDefault="008619EF" w:rsidP="00FE13AD">
      <w:pPr>
        <w:pStyle w:val="Zkladntext"/>
        <w:tabs>
          <w:tab w:val="left" w:pos="567"/>
          <w:tab w:val="left" w:pos="851"/>
        </w:tabs>
        <w:spacing w:after="0"/>
        <w:ind w:left="567"/>
        <w:jc w:val="both"/>
        <w:rPr>
          <w:rFonts w:ascii="Arial Narrow" w:hAnsi="Arial Narrow"/>
          <w:sz w:val="24"/>
          <w:szCs w:val="22"/>
        </w:rPr>
      </w:pPr>
      <w:r w:rsidRPr="00082D15">
        <w:rPr>
          <w:rFonts w:ascii="Arial Narrow" w:hAnsi="Arial Narrow"/>
          <w:sz w:val="24"/>
          <w:szCs w:val="22"/>
        </w:rPr>
        <w:lastRenderedPageBreak/>
        <w:t xml:space="preserve">Zástupce pro věci technické zhotovitele je touto smlouvou pověřen k vyřizování a řešení technických problémů, řízením prací, koordinací </w:t>
      </w:r>
      <w:r w:rsidR="009B3A6C" w:rsidRPr="00082D15">
        <w:rPr>
          <w:rFonts w:ascii="Arial Narrow" w:hAnsi="Arial Narrow"/>
          <w:sz w:val="24"/>
          <w:szCs w:val="22"/>
        </w:rPr>
        <w:t>pod</w:t>
      </w:r>
      <w:r w:rsidRPr="00082D15">
        <w:rPr>
          <w:rFonts w:ascii="Arial Narrow" w:hAnsi="Arial Narrow"/>
          <w:sz w:val="24"/>
          <w:szCs w:val="22"/>
        </w:rPr>
        <w:t xml:space="preserve">dodavatelů a řešením všech problémů souvisejících s realizací díla.  </w:t>
      </w:r>
    </w:p>
    <w:p w14:paraId="7007BDC4" w14:textId="4E0C9E3C"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11.6. </w:t>
      </w:r>
      <w:r w:rsidR="008619EF" w:rsidRPr="00082D15">
        <w:rPr>
          <w:rFonts w:ascii="Arial Narrow" w:hAnsi="Arial Narrow"/>
          <w:sz w:val="24"/>
          <w:szCs w:val="22"/>
        </w:rPr>
        <w:t xml:space="preserve">Zhotovitel zajistí odborné vedení provádění díla osobou, která má pro tuto činnost oprávnění podle zákona č. 360/1992 Sb., ve znění pozdějších změn. </w:t>
      </w:r>
    </w:p>
    <w:p w14:paraId="7407EE67" w14:textId="5CBA87AB" w:rsidR="008619EF" w:rsidRPr="00082D15" w:rsidRDefault="00164B64"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11.</w:t>
      </w:r>
      <w:r w:rsidR="006C45BC">
        <w:rPr>
          <w:rFonts w:ascii="Arial Narrow" w:hAnsi="Arial Narrow"/>
          <w:sz w:val="24"/>
          <w:szCs w:val="22"/>
        </w:rPr>
        <w:t xml:space="preserve">7. </w:t>
      </w:r>
      <w:r w:rsidR="00F02680">
        <w:rPr>
          <w:rFonts w:ascii="Arial Narrow" w:hAnsi="Arial Narrow"/>
          <w:sz w:val="24"/>
          <w:szCs w:val="22"/>
        </w:rPr>
        <w:t>Zástupce pro věci technické, týkající se realizace díla, není</w:t>
      </w:r>
      <w:r w:rsidR="008619EF" w:rsidRPr="00082D15">
        <w:rPr>
          <w:rFonts w:ascii="Arial Narrow" w:hAnsi="Arial Narrow"/>
          <w:sz w:val="24"/>
          <w:szCs w:val="22"/>
        </w:rPr>
        <w:t xml:space="preserve"> o</w:t>
      </w:r>
      <w:r w:rsidR="00F02680">
        <w:rPr>
          <w:rFonts w:ascii="Arial Narrow" w:hAnsi="Arial Narrow"/>
          <w:sz w:val="24"/>
          <w:szCs w:val="22"/>
        </w:rPr>
        <w:t>právněn</w:t>
      </w:r>
      <w:r w:rsidR="008619EF" w:rsidRPr="00082D15">
        <w:rPr>
          <w:rFonts w:ascii="Arial Narrow" w:hAnsi="Arial Narrow"/>
          <w:sz w:val="24"/>
          <w:szCs w:val="22"/>
        </w:rPr>
        <w:t xml:space="preserve"> uzavírat jakékoliv dodatky ke smlouvě či rozhodovat o změnách smlouvy.</w:t>
      </w:r>
    </w:p>
    <w:p w14:paraId="6F51DC54" w14:textId="77777777" w:rsidR="008619EF" w:rsidRPr="00082D15" w:rsidRDefault="008619EF" w:rsidP="00F37B7A">
      <w:pPr>
        <w:tabs>
          <w:tab w:val="left" w:pos="567"/>
          <w:tab w:val="left" w:pos="2127"/>
        </w:tabs>
        <w:jc w:val="center"/>
        <w:rPr>
          <w:rFonts w:ascii="Arial Narrow" w:hAnsi="Arial Narrow"/>
          <w:sz w:val="24"/>
          <w:szCs w:val="22"/>
        </w:rPr>
      </w:pPr>
    </w:p>
    <w:p w14:paraId="327E668C" w14:textId="77777777" w:rsidR="00AF7E2A" w:rsidRPr="00AF7E2A" w:rsidRDefault="008619EF" w:rsidP="00AF7E2A">
      <w:pPr>
        <w:tabs>
          <w:tab w:val="left" w:pos="567"/>
          <w:tab w:val="left" w:pos="2127"/>
        </w:tabs>
        <w:jc w:val="center"/>
        <w:rPr>
          <w:rFonts w:ascii="Arial Narrow" w:hAnsi="Arial Narrow"/>
          <w:b/>
          <w:sz w:val="24"/>
          <w:szCs w:val="22"/>
        </w:rPr>
      </w:pPr>
      <w:r w:rsidRPr="00AF7E2A">
        <w:rPr>
          <w:rFonts w:ascii="Arial Narrow" w:hAnsi="Arial Narrow"/>
          <w:b/>
          <w:sz w:val="24"/>
          <w:szCs w:val="22"/>
        </w:rPr>
        <w:t>XI</w:t>
      </w:r>
      <w:r w:rsidR="00AF7E2A" w:rsidRPr="00AF7E2A">
        <w:rPr>
          <w:rFonts w:ascii="Arial Narrow" w:hAnsi="Arial Narrow"/>
          <w:b/>
          <w:sz w:val="24"/>
          <w:szCs w:val="22"/>
        </w:rPr>
        <w:t>I</w:t>
      </w:r>
      <w:r w:rsidR="00AF7E2A">
        <w:rPr>
          <w:rFonts w:ascii="Arial Narrow" w:hAnsi="Arial Narrow"/>
          <w:b/>
          <w:sz w:val="24"/>
          <w:szCs w:val="22"/>
        </w:rPr>
        <w:t>.</w:t>
      </w:r>
    </w:p>
    <w:p w14:paraId="3630CF38" w14:textId="77777777" w:rsidR="008619EF" w:rsidRDefault="008619EF" w:rsidP="00F37B7A">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Změna a ukončení smlouvy</w:t>
      </w:r>
    </w:p>
    <w:p w14:paraId="098A6054" w14:textId="77777777" w:rsidR="00AF7E2A" w:rsidRPr="00AF7E2A" w:rsidRDefault="00AF7E2A" w:rsidP="00F37B7A">
      <w:pPr>
        <w:tabs>
          <w:tab w:val="left" w:pos="567"/>
          <w:tab w:val="left" w:pos="2127"/>
        </w:tabs>
        <w:spacing w:after="80"/>
        <w:jc w:val="center"/>
        <w:rPr>
          <w:rFonts w:ascii="Arial Narrow" w:hAnsi="Arial Narrow"/>
          <w:b/>
          <w:sz w:val="24"/>
          <w:szCs w:val="22"/>
        </w:rPr>
      </w:pPr>
    </w:p>
    <w:p w14:paraId="1C9E26D9" w14:textId="55393823" w:rsidR="008619EF" w:rsidRPr="0050654C" w:rsidRDefault="00DC2493"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12.1. </w:t>
      </w:r>
      <w:r w:rsidR="008619EF" w:rsidRPr="0050654C">
        <w:rPr>
          <w:rFonts w:ascii="Arial Narrow" w:hAnsi="Arial Narrow"/>
          <w:sz w:val="24"/>
          <w:szCs w:val="22"/>
        </w:rPr>
        <w:t>Tato smlouva může být měněna pouze písemnými dodatky podep</w:t>
      </w:r>
      <w:r w:rsidR="0050654C" w:rsidRPr="0050654C">
        <w:rPr>
          <w:rFonts w:ascii="Arial Narrow" w:hAnsi="Arial Narrow"/>
          <w:sz w:val="24"/>
          <w:szCs w:val="22"/>
        </w:rPr>
        <w:t>sanými oběma smluvními stranami.</w:t>
      </w:r>
      <w:r w:rsidR="008619EF" w:rsidRPr="0050654C">
        <w:rPr>
          <w:rFonts w:ascii="Arial Narrow" w:hAnsi="Arial Narrow"/>
          <w:sz w:val="24"/>
          <w:szCs w:val="22"/>
        </w:rPr>
        <w:t xml:space="preserve"> Nastanou-li u některé ze stran skutečnosti bránící řádnému plnění této smlouvy, zavazuje se to příslušná strana bez zbytečného odkladu oznámit druhé straně a vyvolat vzájemná jednání k vyřešení daného problému. </w:t>
      </w:r>
    </w:p>
    <w:p w14:paraId="7A450C60" w14:textId="61023303" w:rsidR="008619EF" w:rsidRPr="00082D15" w:rsidRDefault="00164B64"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12.2. </w:t>
      </w:r>
      <w:r w:rsidR="008619EF" w:rsidRPr="00082D15">
        <w:rPr>
          <w:rFonts w:ascii="Arial Narrow" w:hAnsi="Arial Narrow"/>
          <w:sz w:val="24"/>
          <w:szCs w:val="22"/>
        </w:rPr>
        <w:t>Strany vylučují možnost postoupení této smlouvy ve smyslu § 1895 a násl. občanského zákoníku třetí osobě.</w:t>
      </w:r>
    </w:p>
    <w:p w14:paraId="45F8ABE5" w14:textId="66A2FFDC" w:rsidR="008B7A20" w:rsidRDefault="00164B64" w:rsidP="008B7A20">
      <w:pPr>
        <w:spacing w:after="80"/>
        <w:ind w:left="567" w:hanging="567"/>
        <w:jc w:val="both"/>
        <w:rPr>
          <w:rFonts w:ascii="Arial Narrow" w:hAnsi="Arial Narrow"/>
          <w:sz w:val="22"/>
          <w:szCs w:val="24"/>
        </w:rPr>
      </w:pPr>
      <w:r>
        <w:rPr>
          <w:rFonts w:ascii="Arial Narrow" w:hAnsi="Arial Narrow"/>
          <w:sz w:val="24"/>
          <w:szCs w:val="22"/>
        </w:rPr>
        <w:t>12.3.</w:t>
      </w:r>
      <w:r w:rsidR="008B7A20">
        <w:rPr>
          <w:rFonts w:ascii="Arial Narrow" w:hAnsi="Arial Narrow"/>
          <w:sz w:val="24"/>
          <w:szCs w:val="22"/>
        </w:rPr>
        <w:t xml:space="preserve"> </w:t>
      </w:r>
      <w:r w:rsidR="008619EF" w:rsidRPr="00082D15">
        <w:rPr>
          <w:rFonts w:ascii="Arial Narrow" w:hAnsi="Arial Narrow"/>
          <w:sz w:val="24"/>
          <w:szCs w:val="22"/>
        </w:rPr>
        <w:t xml:space="preserve">Objednatel i zhotovitel mají právo odstoupit od této smlouvy nebo od její části, která doposud nebyla splněna, v případech stanovených touto smlouvou a právními předpisy. Odstoupení od smlouvy musí mít písemnou formu. </w:t>
      </w:r>
      <w:r w:rsidR="008B7A20" w:rsidRPr="008B7A20">
        <w:rPr>
          <w:rFonts w:ascii="Arial Narrow" w:hAnsi="Arial Narrow"/>
          <w:sz w:val="22"/>
          <w:szCs w:val="24"/>
        </w:rPr>
        <w:t xml:space="preserve"> </w:t>
      </w:r>
    </w:p>
    <w:p w14:paraId="6FE7551E" w14:textId="63731216" w:rsidR="008619EF" w:rsidRPr="008B7A20" w:rsidRDefault="00164B64" w:rsidP="008B7A20">
      <w:pPr>
        <w:spacing w:after="80"/>
        <w:ind w:left="567" w:hanging="567"/>
        <w:jc w:val="both"/>
        <w:rPr>
          <w:rFonts w:ascii="Arial Narrow" w:hAnsi="Arial Narrow"/>
          <w:sz w:val="24"/>
          <w:szCs w:val="24"/>
        </w:rPr>
      </w:pPr>
      <w:r>
        <w:rPr>
          <w:rFonts w:ascii="Arial Narrow" w:hAnsi="Arial Narrow"/>
          <w:sz w:val="24"/>
          <w:szCs w:val="24"/>
        </w:rPr>
        <w:t>12.4.</w:t>
      </w:r>
      <w:r w:rsidR="008B7A20" w:rsidRPr="001162B8">
        <w:rPr>
          <w:rFonts w:ascii="Arial Narrow" w:hAnsi="Arial Narrow"/>
          <w:sz w:val="24"/>
          <w:szCs w:val="24"/>
        </w:rPr>
        <w:t xml:space="preserve"> Jestliže objednatel zjistí, že termín dokončení díla nebo jeho částí, kvalita prováděných prací nebo bezpečnost a ochrana zdraví na staveništi, je ohrožena z důvodu neplacení zhotovitele </w:t>
      </w:r>
      <w:r w:rsidR="001162B8">
        <w:rPr>
          <w:rFonts w:ascii="Arial Narrow" w:hAnsi="Arial Narrow"/>
          <w:sz w:val="24"/>
          <w:szCs w:val="24"/>
        </w:rPr>
        <w:t>poddodavatelům</w:t>
      </w:r>
      <w:r w:rsidR="008B7A20" w:rsidRPr="001162B8">
        <w:rPr>
          <w:rFonts w:ascii="Arial Narrow" w:hAnsi="Arial Narrow"/>
          <w:sz w:val="24"/>
          <w:szCs w:val="24"/>
        </w:rPr>
        <w:t>, kteří se na dodávce díla podílejí, je toto důvodem k odstoupení od smlouv</w:t>
      </w:r>
      <w:r>
        <w:rPr>
          <w:rFonts w:ascii="Arial Narrow" w:hAnsi="Arial Narrow"/>
          <w:sz w:val="24"/>
          <w:szCs w:val="24"/>
        </w:rPr>
        <w:t>y o dílo, pokud zhotovitel do 15</w:t>
      </w:r>
      <w:r w:rsidR="008B7A20" w:rsidRPr="001162B8">
        <w:rPr>
          <w:rFonts w:ascii="Arial Narrow" w:hAnsi="Arial Narrow"/>
          <w:sz w:val="24"/>
          <w:szCs w:val="24"/>
        </w:rPr>
        <w:t xml:space="preserve"> dnů od výzvy objednatele nezjedná příslušnou nápravu.</w:t>
      </w:r>
      <w:r w:rsidR="00720CB3" w:rsidRPr="001162B8">
        <w:rPr>
          <w:rFonts w:ascii="Arial Narrow" w:hAnsi="Arial Narrow"/>
          <w:sz w:val="24"/>
          <w:szCs w:val="24"/>
        </w:rPr>
        <w:t xml:space="preserve"> V takovém případě je objednatel rovněž oprávněn na žádost subdodavatele převést splatné částky úhrady </w:t>
      </w:r>
      <w:r w:rsidR="001162B8" w:rsidRPr="001162B8">
        <w:rPr>
          <w:rFonts w:ascii="Arial Narrow" w:hAnsi="Arial Narrow"/>
          <w:sz w:val="24"/>
          <w:szCs w:val="24"/>
        </w:rPr>
        <w:t>díla</w:t>
      </w:r>
      <w:r w:rsidR="00720CB3" w:rsidRPr="001162B8">
        <w:rPr>
          <w:rFonts w:ascii="Arial Narrow" w:hAnsi="Arial Narrow"/>
          <w:sz w:val="24"/>
          <w:szCs w:val="24"/>
        </w:rPr>
        <w:t xml:space="preserve"> přímo poddodavateli.</w:t>
      </w:r>
    </w:p>
    <w:p w14:paraId="18B95371" w14:textId="2379B0B1" w:rsidR="008619EF" w:rsidRPr="00082D15" w:rsidRDefault="00164B64" w:rsidP="008B7A20">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12.5</w:t>
      </w:r>
      <w:r w:rsidR="008B7A20">
        <w:rPr>
          <w:rFonts w:ascii="Arial Narrow" w:hAnsi="Arial Narrow"/>
          <w:sz w:val="24"/>
          <w:szCs w:val="22"/>
        </w:rPr>
        <w:t xml:space="preserve">. </w:t>
      </w:r>
      <w:r w:rsidR="008619EF" w:rsidRPr="00082D15">
        <w:rPr>
          <w:rFonts w:ascii="Arial Narrow" w:hAnsi="Arial Narrow"/>
          <w:sz w:val="24"/>
          <w:szCs w:val="22"/>
        </w:rPr>
        <w:t>Za porušení smlouvy podstatným způsobem, v jehož důsledku může objednatel odstoupit od smlouvy nebo její části, pokládají smluvní strany zejména porušení těchto smluvních povinností:</w:t>
      </w:r>
    </w:p>
    <w:p w14:paraId="18C2CD20"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zhotovitel nezahájí provádění prací na díle do 10 dnů po sjednaném termínu zahájení,</w:t>
      </w:r>
    </w:p>
    <w:p w14:paraId="04440B83"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prodlení zhotovitele s provedením díla o více než 10 dnů,</w:t>
      </w:r>
    </w:p>
    <w:p w14:paraId="417A4D9F" w14:textId="77777777" w:rsidR="008619EF" w:rsidRPr="00082D15" w:rsidRDefault="008619EF" w:rsidP="005B5EC5">
      <w:pPr>
        <w:pStyle w:val="Zkladntext"/>
        <w:numPr>
          <w:ilvl w:val="1"/>
          <w:numId w:val="1"/>
        </w:numPr>
        <w:tabs>
          <w:tab w:val="clear" w:pos="1440"/>
          <w:tab w:val="num" w:pos="851"/>
        </w:tabs>
        <w:spacing w:after="80"/>
        <w:ind w:left="851" w:hanging="284"/>
        <w:jc w:val="both"/>
        <w:rPr>
          <w:rFonts w:ascii="Arial Narrow" w:hAnsi="Arial Narrow"/>
          <w:sz w:val="24"/>
          <w:szCs w:val="22"/>
        </w:rPr>
      </w:pPr>
      <w:r w:rsidRPr="00082D15">
        <w:rPr>
          <w:rFonts w:ascii="Arial Narrow" w:hAnsi="Arial Narrow"/>
          <w:sz w:val="24"/>
          <w:szCs w:val="22"/>
        </w:rPr>
        <w:t>příslušný insolvenční soud vydá rozhodnutí o úpadku zhotovitele nebo zamítne insolvenční návrh pro nedostatek majetku zhotovitele jako dlužníka.</w:t>
      </w:r>
    </w:p>
    <w:p w14:paraId="10F888A1" w14:textId="0B85437A" w:rsidR="008B7A20" w:rsidRDefault="00164B64" w:rsidP="00F113CE">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 xml:space="preserve">12.6. </w:t>
      </w:r>
      <w:r w:rsidR="008619EF" w:rsidRPr="00164B64">
        <w:rPr>
          <w:rFonts w:ascii="Arial Narrow" w:hAnsi="Arial Narrow"/>
          <w:sz w:val="24"/>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99E367F" w14:textId="60124753" w:rsidR="008619EF" w:rsidRPr="00164B64" w:rsidRDefault="00164B64" w:rsidP="004A1F77">
      <w:pPr>
        <w:tabs>
          <w:tab w:val="left" w:pos="567"/>
          <w:tab w:val="left" w:pos="1276"/>
        </w:tabs>
        <w:spacing w:after="80"/>
        <w:ind w:left="567" w:hanging="567"/>
        <w:jc w:val="both"/>
        <w:rPr>
          <w:rFonts w:ascii="Arial Narrow" w:hAnsi="Arial Narrow"/>
          <w:sz w:val="24"/>
          <w:szCs w:val="22"/>
        </w:rPr>
      </w:pPr>
      <w:r>
        <w:rPr>
          <w:rFonts w:ascii="Arial Narrow" w:hAnsi="Arial Narrow"/>
          <w:sz w:val="24"/>
          <w:szCs w:val="22"/>
        </w:rPr>
        <w:t>12.7.</w:t>
      </w:r>
      <w:r w:rsidR="008B7A20" w:rsidRPr="00164B64">
        <w:rPr>
          <w:rFonts w:ascii="Arial Narrow" w:hAnsi="Arial Narrow"/>
          <w:sz w:val="24"/>
          <w:szCs w:val="22"/>
        </w:rPr>
        <w:t xml:space="preserve"> </w:t>
      </w:r>
      <w:r w:rsidR="008619EF" w:rsidRPr="00164B64">
        <w:rPr>
          <w:rFonts w:ascii="Arial Narrow" w:hAnsi="Arial Narrow"/>
          <w:sz w:val="24"/>
          <w:szCs w:val="22"/>
        </w:rPr>
        <w:t xml:space="preserve">Pokud objednatel odstoupí od této smlouvy z důvodů jsoucích na straně zhotovitele, zavazuje se zhotovitel uhradit objednateli veškerou na straně objednatele vzniklou škodu. </w:t>
      </w:r>
    </w:p>
    <w:p w14:paraId="359D6DD8" w14:textId="77777777" w:rsidR="005D2769" w:rsidRPr="00082D15" w:rsidRDefault="005D2769" w:rsidP="008B7A20">
      <w:pPr>
        <w:tabs>
          <w:tab w:val="left" w:pos="567"/>
          <w:tab w:val="left" w:pos="2127"/>
        </w:tabs>
        <w:rPr>
          <w:rFonts w:ascii="Arial Narrow" w:hAnsi="Arial Narrow"/>
          <w:color w:val="0070C0"/>
          <w:sz w:val="24"/>
          <w:szCs w:val="22"/>
        </w:rPr>
      </w:pPr>
    </w:p>
    <w:p w14:paraId="738BCAC9" w14:textId="77777777" w:rsidR="008619EF" w:rsidRPr="008B7A20" w:rsidRDefault="008619EF" w:rsidP="00E26E5A">
      <w:pPr>
        <w:tabs>
          <w:tab w:val="left" w:pos="567"/>
          <w:tab w:val="left" w:pos="2127"/>
        </w:tabs>
        <w:jc w:val="center"/>
        <w:rPr>
          <w:rFonts w:ascii="Arial Narrow" w:hAnsi="Arial Narrow"/>
          <w:b/>
          <w:sz w:val="24"/>
          <w:szCs w:val="22"/>
        </w:rPr>
      </w:pPr>
      <w:r w:rsidRPr="008B7A20">
        <w:rPr>
          <w:rFonts w:ascii="Arial Narrow" w:hAnsi="Arial Narrow"/>
          <w:b/>
          <w:sz w:val="24"/>
          <w:szCs w:val="22"/>
        </w:rPr>
        <w:t>X</w:t>
      </w:r>
      <w:r w:rsidR="00AF7E2A">
        <w:rPr>
          <w:rFonts w:ascii="Arial Narrow" w:hAnsi="Arial Narrow"/>
          <w:b/>
          <w:sz w:val="24"/>
          <w:szCs w:val="22"/>
        </w:rPr>
        <w:t>III</w:t>
      </w:r>
      <w:r w:rsidRPr="008B7A20">
        <w:rPr>
          <w:rFonts w:ascii="Arial Narrow" w:hAnsi="Arial Narrow"/>
          <w:b/>
          <w:sz w:val="24"/>
          <w:szCs w:val="22"/>
        </w:rPr>
        <w:t>.</w:t>
      </w:r>
    </w:p>
    <w:p w14:paraId="54EF809F" w14:textId="77777777" w:rsidR="008619EF" w:rsidRPr="008B7A20" w:rsidRDefault="008619EF" w:rsidP="006B3993">
      <w:pPr>
        <w:tabs>
          <w:tab w:val="left" w:pos="567"/>
          <w:tab w:val="left" w:pos="2127"/>
        </w:tabs>
        <w:spacing w:after="80"/>
        <w:jc w:val="center"/>
        <w:rPr>
          <w:rFonts w:ascii="Arial Narrow" w:hAnsi="Arial Narrow"/>
          <w:b/>
          <w:sz w:val="24"/>
          <w:szCs w:val="22"/>
        </w:rPr>
      </w:pPr>
      <w:r w:rsidRPr="008B7A20">
        <w:rPr>
          <w:rFonts w:ascii="Arial Narrow" w:hAnsi="Arial Narrow"/>
          <w:b/>
          <w:sz w:val="24"/>
          <w:szCs w:val="22"/>
        </w:rPr>
        <w:t>Závěrečná ustanovení</w:t>
      </w:r>
    </w:p>
    <w:p w14:paraId="03263A7E" w14:textId="270C4570" w:rsidR="008619EF" w:rsidRPr="00082D15" w:rsidRDefault="004A1F77" w:rsidP="004A1F77">
      <w:pPr>
        <w:tabs>
          <w:tab w:val="left" w:pos="567"/>
          <w:tab w:val="left" w:pos="2127"/>
        </w:tabs>
        <w:spacing w:after="80"/>
        <w:jc w:val="both"/>
        <w:rPr>
          <w:rFonts w:ascii="Arial Narrow" w:hAnsi="Arial Narrow"/>
          <w:sz w:val="24"/>
          <w:szCs w:val="22"/>
        </w:rPr>
      </w:pPr>
      <w:r>
        <w:rPr>
          <w:rFonts w:ascii="Arial Narrow" w:hAnsi="Arial Narrow"/>
          <w:sz w:val="24"/>
          <w:szCs w:val="22"/>
        </w:rPr>
        <w:t xml:space="preserve">13.1. </w:t>
      </w:r>
      <w:r w:rsidR="008619EF" w:rsidRPr="00082D15">
        <w:rPr>
          <w:rFonts w:ascii="Arial Narrow" w:hAnsi="Arial Narrow"/>
          <w:sz w:val="24"/>
          <w:szCs w:val="22"/>
        </w:rPr>
        <w:t xml:space="preserve">Tato smlouva a právní poměry jí založené se řídí zákonem č. 89/2012 Sb., občanským zákoníkem. </w:t>
      </w:r>
    </w:p>
    <w:p w14:paraId="6C9EA85F" w14:textId="324A431C"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13.2. </w:t>
      </w:r>
      <w:r w:rsidR="009B3A6C" w:rsidRPr="00082D15">
        <w:rPr>
          <w:rFonts w:ascii="Arial Narrow" w:hAnsi="Arial Narrow"/>
          <w:sz w:val="24"/>
          <w:szCs w:val="22"/>
        </w:rPr>
        <w:t xml:space="preserve">Smluvní strany výslovně souhlasí s tím, aby tato smlouva ve svém úplném znění byla </w:t>
      </w:r>
      <w:r w:rsidR="00EA125C" w:rsidRPr="00082D15">
        <w:rPr>
          <w:rFonts w:ascii="Arial Narrow" w:hAnsi="Arial Narrow"/>
          <w:sz w:val="24"/>
          <w:szCs w:val="22"/>
        </w:rPr>
        <w:t>u</w:t>
      </w:r>
      <w:r w:rsidR="00CD3969">
        <w:rPr>
          <w:rFonts w:ascii="Arial Narrow" w:hAnsi="Arial Narrow"/>
          <w:sz w:val="24"/>
          <w:szCs w:val="22"/>
        </w:rPr>
        <w:t xml:space="preserve">veřejněna v rámci </w:t>
      </w:r>
      <w:r w:rsidR="009B3A6C" w:rsidRPr="00082D15">
        <w:rPr>
          <w:rFonts w:ascii="Arial Narrow" w:hAnsi="Arial Narrow"/>
          <w:sz w:val="24"/>
          <w:szCs w:val="22"/>
        </w:rPr>
        <w:t xml:space="preserve">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082D15">
        <w:rPr>
          <w:rFonts w:ascii="Arial Narrow" w:hAnsi="Arial Narrow"/>
          <w:sz w:val="24"/>
          <w:szCs w:val="22"/>
        </w:rPr>
        <w:t>u</w:t>
      </w:r>
      <w:r w:rsidR="009B3A6C" w:rsidRPr="00082D15">
        <w:rPr>
          <w:rFonts w:ascii="Arial Narrow" w:hAnsi="Arial Narrow"/>
          <w:sz w:val="24"/>
          <w:szCs w:val="22"/>
        </w:rPr>
        <w:t>veřejnění bez stanovení jakýchkoli dalších podmínek.</w:t>
      </w:r>
    </w:p>
    <w:p w14:paraId="1DAE31FD" w14:textId="0BBB27F6"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ab/>
      </w:r>
      <w:r w:rsidR="009B3A6C" w:rsidRPr="00082D15">
        <w:rPr>
          <w:rFonts w:ascii="Arial Narrow" w:hAnsi="Arial Narrow"/>
          <w:sz w:val="24"/>
          <w:szCs w:val="22"/>
        </w:rPr>
        <w:t xml:space="preserve">Smluvní strany se dohodly, že </w:t>
      </w:r>
      <w:r w:rsidR="00EA125C" w:rsidRPr="00082D15">
        <w:rPr>
          <w:rFonts w:ascii="Arial Narrow" w:hAnsi="Arial Narrow"/>
          <w:sz w:val="24"/>
          <w:szCs w:val="22"/>
        </w:rPr>
        <w:t>u</w:t>
      </w:r>
      <w:r w:rsidR="009B3A6C" w:rsidRPr="00082D15">
        <w:rPr>
          <w:rFonts w:ascii="Arial Narrow" w:hAnsi="Arial Narrow"/>
          <w:sz w:val="24"/>
          <w:szCs w:val="22"/>
        </w:rPr>
        <w:t>veřejnění této smlouvy podle zákona o registru smluv zajistí objednatel.</w:t>
      </w:r>
    </w:p>
    <w:p w14:paraId="3EC0697D" w14:textId="1890181A" w:rsidR="008619EF" w:rsidRPr="00082D15" w:rsidRDefault="004A1F77" w:rsidP="004A1F77">
      <w:pPr>
        <w:tabs>
          <w:tab w:val="left" w:pos="567"/>
          <w:tab w:val="left" w:pos="1134"/>
          <w:tab w:val="left" w:pos="2127"/>
        </w:tabs>
        <w:spacing w:before="80"/>
        <w:ind w:left="567" w:hanging="567"/>
        <w:jc w:val="both"/>
        <w:rPr>
          <w:rFonts w:ascii="Arial Narrow" w:hAnsi="Arial Narrow"/>
          <w:color w:val="0070C0"/>
          <w:sz w:val="24"/>
          <w:szCs w:val="22"/>
        </w:rPr>
      </w:pPr>
      <w:r>
        <w:rPr>
          <w:rFonts w:ascii="Arial Narrow" w:hAnsi="Arial Narrow"/>
          <w:sz w:val="24"/>
          <w:szCs w:val="22"/>
        </w:rPr>
        <w:t xml:space="preserve">13.3. </w:t>
      </w:r>
      <w:r w:rsidR="008619EF" w:rsidRPr="00082D15">
        <w:rPr>
          <w:rFonts w:ascii="Arial Narrow" w:hAnsi="Arial Narrow"/>
          <w:sz w:val="24"/>
          <w:szCs w:val="22"/>
        </w:rPr>
        <w:t>Smlouva nabývá platnosti dnem jejího podpisu oběma smluvními stran</w:t>
      </w:r>
      <w:r w:rsidR="009B3A6C" w:rsidRPr="00082D15">
        <w:rPr>
          <w:rFonts w:ascii="Arial Narrow" w:hAnsi="Arial Narrow"/>
          <w:sz w:val="24"/>
          <w:szCs w:val="22"/>
        </w:rPr>
        <w:t xml:space="preserve">ami a účinnosti nabývá </w:t>
      </w:r>
      <w:r w:rsidR="00EA125C" w:rsidRPr="00082D15">
        <w:rPr>
          <w:rFonts w:ascii="Arial Narrow" w:hAnsi="Arial Narrow"/>
          <w:sz w:val="24"/>
          <w:szCs w:val="22"/>
        </w:rPr>
        <w:t>u</w:t>
      </w:r>
      <w:r w:rsidR="009B3A6C" w:rsidRPr="00082D15">
        <w:rPr>
          <w:rFonts w:ascii="Arial Narrow" w:hAnsi="Arial Narrow"/>
          <w:sz w:val="24"/>
          <w:szCs w:val="22"/>
        </w:rPr>
        <w:t>veřejnění</w:t>
      </w:r>
      <w:r w:rsidR="001129A3" w:rsidRPr="00082D15">
        <w:rPr>
          <w:rFonts w:ascii="Arial Narrow" w:hAnsi="Arial Narrow"/>
          <w:sz w:val="24"/>
          <w:szCs w:val="22"/>
        </w:rPr>
        <w:t>m</w:t>
      </w:r>
      <w:r w:rsidR="009B3A6C" w:rsidRPr="00082D15">
        <w:rPr>
          <w:rFonts w:ascii="Arial Narrow" w:hAnsi="Arial Narrow"/>
          <w:sz w:val="24"/>
          <w:szCs w:val="22"/>
        </w:rPr>
        <w:t xml:space="preserve"> v registru smluv.</w:t>
      </w:r>
    </w:p>
    <w:p w14:paraId="769BAB30" w14:textId="42E70C82" w:rsidR="005032A0" w:rsidRPr="00082D15" w:rsidRDefault="004A1F77" w:rsidP="004A1F77">
      <w:pPr>
        <w:tabs>
          <w:tab w:val="left" w:pos="567"/>
          <w:tab w:val="left" w:pos="1134"/>
          <w:tab w:val="left" w:pos="2127"/>
        </w:tabs>
        <w:spacing w:before="80"/>
        <w:jc w:val="both"/>
        <w:rPr>
          <w:rFonts w:ascii="Arial Narrow" w:hAnsi="Arial Narrow"/>
          <w:sz w:val="24"/>
          <w:szCs w:val="22"/>
        </w:rPr>
      </w:pPr>
      <w:r>
        <w:rPr>
          <w:rFonts w:ascii="Arial Narrow" w:hAnsi="Arial Narrow"/>
          <w:sz w:val="24"/>
          <w:szCs w:val="22"/>
        </w:rPr>
        <w:lastRenderedPageBreak/>
        <w:t xml:space="preserve">13.4. </w:t>
      </w:r>
      <w:r w:rsidR="005032A0" w:rsidRPr="00082D15">
        <w:rPr>
          <w:rFonts w:ascii="Arial Narrow" w:hAnsi="Arial Narrow"/>
          <w:sz w:val="24"/>
          <w:szCs w:val="22"/>
        </w:rPr>
        <w:t>Tato smlouva byla vyhotovena ve čtyřech stejnopisech, každá strana obdrží po dvou vyhotoveních.</w:t>
      </w:r>
    </w:p>
    <w:p w14:paraId="4D0334EA" w14:textId="77777777" w:rsidR="008619EF" w:rsidRPr="00082D15" w:rsidRDefault="008619EF" w:rsidP="00BD6FA8">
      <w:pPr>
        <w:pStyle w:val="Odstavecseseznamem"/>
        <w:tabs>
          <w:tab w:val="left" w:pos="567"/>
          <w:tab w:val="left" w:pos="2127"/>
        </w:tabs>
        <w:jc w:val="both"/>
        <w:rPr>
          <w:rFonts w:ascii="Arial Narrow" w:hAnsi="Arial Narrow"/>
          <w:sz w:val="24"/>
          <w:szCs w:val="22"/>
          <w:u w:val="single"/>
        </w:rPr>
      </w:pPr>
    </w:p>
    <w:p w14:paraId="0F11E52E" w14:textId="77777777" w:rsidR="008619EF" w:rsidRPr="00082D15" w:rsidRDefault="008619EF" w:rsidP="00AA2B29">
      <w:pPr>
        <w:tabs>
          <w:tab w:val="left" w:pos="567"/>
          <w:tab w:val="left" w:pos="2127"/>
        </w:tabs>
        <w:jc w:val="both"/>
        <w:rPr>
          <w:rFonts w:ascii="Arial Narrow" w:hAnsi="Arial Narrow"/>
          <w:sz w:val="24"/>
          <w:szCs w:val="22"/>
          <w:u w:val="single"/>
        </w:rPr>
      </w:pPr>
    </w:p>
    <w:p w14:paraId="3C91C5F7" w14:textId="77777777" w:rsidR="006517DA" w:rsidRPr="00082D15" w:rsidRDefault="006517DA" w:rsidP="00AA2B29">
      <w:pPr>
        <w:tabs>
          <w:tab w:val="left" w:pos="567"/>
          <w:tab w:val="left" w:pos="2127"/>
        </w:tabs>
        <w:jc w:val="both"/>
        <w:rPr>
          <w:rFonts w:ascii="Arial Narrow" w:hAnsi="Arial Narrow"/>
          <w:sz w:val="24"/>
          <w:szCs w:val="22"/>
          <w:u w:val="single"/>
        </w:rPr>
      </w:pPr>
    </w:p>
    <w:p w14:paraId="3F646DAC" w14:textId="77777777" w:rsidR="00AF7E2A" w:rsidRDefault="00AF7E2A" w:rsidP="00AA2B29">
      <w:pPr>
        <w:tabs>
          <w:tab w:val="left" w:pos="567"/>
          <w:tab w:val="left" w:pos="2127"/>
          <w:tab w:val="left" w:pos="5220"/>
        </w:tabs>
        <w:jc w:val="both"/>
        <w:rPr>
          <w:rFonts w:ascii="Arial Narrow" w:hAnsi="Arial Narrow"/>
          <w:sz w:val="24"/>
          <w:szCs w:val="22"/>
        </w:rPr>
      </w:pPr>
    </w:p>
    <w:p w14:paraId="0AD02A44" w14:textId="77777777" w:rsidR="00AF7E2A" w:rsidRDefault="00AF7E2A" w:rsidP="00AA2B29">
      <w:pPr>
        <w:tabs>
          <w:tab w:val="left" w:pos="567"/>
          <w:tab w:val="left" w:pos="2127"/>
          <w:tab w:val="left" w:pos="5220"/>
        </w:tabs>
        <w:jc w:val="both"/>
        <w:rPr>
          <w:rFonts w:ascii="Arial Narrow" w:hAnsi="Arial Narrow"/>
          <w:sz w:val="24"/>
          <w:szCs w:val="22"/>
        </w:rPr>
      </w:pPr>
    </w:p>
    <w:p w14:paraId="6EF230D1"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6517DA" w:rsidRPr="00082D15">
        <w:rPr>
          <w:rFonts w:ascii="Arial Narrow" w:hAnsi="Arial Narrow"/>
          <w:sz w:val="24"/>
          <w:szCs w:val="22"/>
        </w:rPr>
        <w:t xml:space="preserve">V Horních Beřkovicích dne </w:t>
      </w:r>
      <w:r w:rsidR="006517DA"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r>
      <w:commentRangeStart w:id="5"/>
      <w:r>
        <w:rPr>
          <w:rFonts w:ascii="Arial Narrow" w:hAnsi="Arial Narrow"/>
          <w:sz w:val="24"/>
          <w:szCs w:val="22"/>
        </w:rPr>
        <w:t>V…………….., dne …………………</w:t>
      </w:r>
    </w:p>
    <w:commentRangeEnd w:id="5"/>
    <w:p w14:paraId="5C47B204" w14:textId="77777777" w:rsidR="008619EF" w:rsidRPr="00082D15" w:rsidRDefault="00393C6C" w:rsidP="00AA2B29">
      <w:pPr>
        <w:tabs>
          <w:tab w:val="left" w:pos="567"/>
          <w:tab w:val="left" w:pos="2127"/>
          <w:tab w:val="center" w:pos="5220"/>
        </w:tabs>
        <w:jc w:val="both"/>
        <w:rPr>
          <w:rFonts w:ascii="Arial Narrow" w:hAnsi="Arial Narrow"/>
          <w:sz w:val="24"/>
          <w:szCs w:val="22"/>
        </w:rPr>
      </w:pPr>
      <w:r>
        <w:rPr>
          <w:rStyle w:val="Odkaznakoment"/>
        </w:rPr>
        <w:commentReference w:id="5"/>
      </w:r>
    </w:p>
    <w:p w14:paraId="45853977"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8619EF" w:rsidRPr="00082D15">
        <w:rPr>
          <w:rFonts w:ascii="Arial Narrow" w:hAnsi="Arial Narrow"/>
          <w:sz w:val="24"/>
          <w:szCs w:val="22"/>
        </w:rPr>
        <w:t>Za objednatele:</w:t>
      </w:r>
      <w:r w:rsidR="008619EF" w:rsidRPr="00082D15">
        <w:rPr>
          <w:rFonts w:ascii="Arial Narrow" w:hAnsi="Arial Narrow"/>
          <w:sz w:val="24"/>
          <w:szCs w:val="22"/>
        </w:rPr>
        <w:tab/>
      </w:r>
      <w:r w:rsidR="008619EF"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t xml:space="preserve">  </w:t>
      </w:r>
      <w:r w:rsidR="008619EF" w:rsidRPr="00082D15">
        <w:rPr>
          <w:rFonts w:ascii="Arial Narrow" w:hAnsi="Arial Narrow"/>
          <w:sz w:val="24"/>
          <w:szCs w:val="22"/>
        </w:rPr>
        <w:t>Za zhotovitele:</w:t>
      </w:r>
    </w:p>
    <w:p w14:paraId="22FA674B" w14:textId="77777777" w:rsidR="008619EF" w:rsidRPr="00082D15" w:rsidRDefault="008619EF" w:rsidP="00AA2B29">
      <w:pPr>
        <w:tabs>
          <w:tab w:val="left" w:pos="567"/>
          <w:tab w:val="left" w:pos="2127"/>
        </w:tabs>
        <w:jc w:val="both"/>
        <w:rPr>
          <w:rFonts w:ascii="Arial Narrow" w:hAnsi="Arial Narrow"/>
          <w:sz w:val="24"/>
          <w:szCs w:val="22"/>
        </w:rPr>
      </w:pPr>
    </w:p>
    <w:p w14:paraId="7B5972A6" w14:textId="77777777" w:rsidR="008619EF" w:rsidRPr="00082D15" w:rsidRDefault="008619EF" w:rsidP="00AA2B29">
      <w:pPr>
        <w:tabs>
          <w:tab w:val="left" w:pos="567"/>
          <w:tab w:val="left" w:pos="2127"/>
        </w:tabs>
        <w:jc w:val="both"/>
        <w:rPr>
          <w:rFonts w:ascii="Arial Narrow" w:hAnsi="Arial Narrow"/>
          <w:sz w:val="24"/>
          <w:szCs w:val="22"/>
        </w:rPr>
      </w:pPr>
    </w:p>
    <w:p w14:paraId="3190324E" w14:textId="77777777" w:rsidR="008619EF" w:rsidRPr="00082D15" w:rsidRDefault="008619EF" w:rsidP="00AA2B29">
      <w:pPr>
        <w:tabs>
          <w:tab w:val="left" w:pos="567"/>
          <w:tab w:val="left" w:pos="2127"/>
        </w:tabs>
        <w:jc w:val="both"/>
        <w:rPr>
          <w:rFonts w:ascii="Arial Narrow" w:hAnsi="Arial Narrow"/>
          <w:sz w:val="24"/>
          <w:szCs w:val="22"/>
        </w:rPr>
      </w:pPr>
    </w:p>
    <w:p w14:paraId="03E6B8AD" w14:textId="77777777" w:rsidR="008619EF" w:rsidRPr="00082D15" w:rsidRDefault="008619EF" w:rsidP="00AA2B29">
      <w:pPr>
        <w:tabs>
          <w:tab w:val="left" w:pos="567"/>
          <w:tab w:val="left" w:pos="2127"/>
        </w:tabs>
        <w:jc w:val="both"/>
        <w:rPr>
          <w:rFonts w:ascii="Arial Narrow" w:hAnsi="Arial Narrow"/>
          <w:sz w:val="24"/>
          <w:szCs w:val="22"/>
        </w:rPr>
      </w:pPr>
    </w:p>
    <w:p w14:paraId="45476C43" w14:textId="77777777" w:rsidR="008619EF" w:rsidRPr="00082D15" w:rsidRDefault="008619EF" w:rsidP="00AA2B29">
      <w:pPr>
        <w:tabs>
          <w:tab w:val="left" w:pos="567"/>
          <w:tab w:val="left" w:pos="2127"/>
        </w:tabs>
        <w:jc w:val="both"/>
        <w:rPr>
          <w:rFonts w:ascii="Arial Narrow" w:hAnsi="Arial Narrow"/>
          <w:sz w:val="24"/>
          <w:szCs w:val="22"/>
        </w:rPr>
      </w:pPr>
    </w:p>
    <w:p w14:paraId="60110EA5" w14:textId="77777777" w:rsidR="008619EF" w:rsidRPr="00082D15" w:rsidRDefault="008619EF" w:rsidP="00AA2B29">
      <w:pPr>
        <w:tabs>
          <w:tab w:val="center" w:pos="1620"/>
        </w:tabs>
        <w:jc w:val="both"/>
        <w:rPr>
          <w:rFonts w:ascii="Arial Narrow" w:hAnsi="Arial Narrow"/>
          <w:sz w:val="24"/>
          <w:szCs w:val="22"/>
        </w:rPr>
      </w:pPr>
    </w:p>
    <w:p w14:paraId="59875CF3" w14:textId="77777777" w:rsidR="004A1F77" w:rsidRDefault="009B3A6C" w:rsidP="004A1F77">
      <w:pPr>
        <w:tabs>
          <w:tab w:val="center" w:pos="1985"/>
          <w:tab w:val="center" w:pos="7371"/>
        </w:tabs>
        <w:jc w:val="both"/>
        <w:rPr>
          <w:rFonts w:ascii="Arial Narrow" w:hAnsi="Arial Narrow"/>
          <w:sz w:val="24"/>
          <w:szCs w:val="22"/>
        </w:rPr>
      </w:pPr>
      <w:r w:rsidRPr="00082D15">
        <w:rPr>
          <w:rFonts w:ascii="Arial Narrow" w:hAnsi="Arial Narrow"/>
          <w:sz w:val="24"/>
          <w:szCs w:val="22"/>
        </w:rPr>
        <w:tab/>
      </w:r>
      <w:r w:rsidR="004A1F77">
        <w:rPr>
          <w:rFonts w:ascii="Arial Narrow" w:hAnsi="Arial Narrow"/>
          <w:sz w:val="24"/>
          <w:szCs w:val="22"/>
        </w:rPr>
        <w:t xml:space="preserve">  </w:t>
      </w:r>
      <w:r w:rsidRPr="00082D15">
        <w:rPr>
          <w:rFonts w:ascii="Arial Narrow" w:hAnsi="Arial Narrow"/>
          <w:sz w:val="24"/>
          <w:szCs w:val="22"/>
        </w:rPr>
        <w:t>…………………….…………………………</w:t>
      </w:r>
      <w:r w:rsidRPr="00082D15">
        <w:rPr>
          <w:rFonts w:ascii="Arial Narrow" w:hAnsi="Arial Narrow"/>
          <w:sz w:val="24"/>
          <w:szCs w:val="22"/>
        </w:rPr>
        <w:tab/>
      </w:r>
      <w:r w:rsidR="00393C6C">
        <w:rPr>
          <w:rFonts w:ascii="Arial Narrow" w:hAnsi="Arial Narrow"/>
          <w:sz w:val="24"/>
          <w:szCs w:val="22"/>
        </w:rPr>
        <w:t xml:space="preserve">             </w:t>
      </w:r>
      <w:r w:rsidR="008619EF" w:rsidRPr="00082D15">
        <w:rPr>
          <w:rFonts w:ascii="Arial Narrow" w:hAnsi="Arial Narrow"/>
          <w:sz w:val="24"/>
          <w:szCs w:val="22"/>
        </w:rPr>
        <w:t>…………………….</w:t>
      </w:r>
      <w:r w:rsidRPr="00082D15">
        <w:rPr>
          <w:rFonts w:ascii="Arial Narrow" w:hAnsi="Arial Narrow"/>
          <w:sz w:val="24"/>
          <w:szCs w:val="22"/>
        </w:rPr>
        <w:t>…………………………</w:t>
      </w:r>
    </w:p>
    <w:p w14:paraId="03FDFC94" w14:textId="2CAC44C4" w:rsidR="00393C6C" w:rsidRDefault="004A1F77" w:rsidP="004A1F77">
      <w:pPr>
        <w:tabs>
          <w:tab w:val="center" w:pos="1985"/>
          <w:tab w:val="center" w:pos="7371"/>
        </w:tabs>
        <w:jc w:val="both"/>
        <w:rPr>
          <w:rFonts w:ascii="Arial Narrow" w:hAnsi="Arial Narrow"/>
          <w:sz w:val="24"/>
          <w:szCs w:val="22"/>
        </w:rPr>
      </w:pPr>
      <w:r>
        <w:rPr>
          <w:rFonts w:ascii="Arial Narrow" w:hAnsi="Arial Narrow"/>
          <w:sz w:val="24"/>
          <w:szCs w:val="22"/>
        </w:rPr>
        <w:t xml:space="preserve">     </w:t>
      </w:r>
      <w:r w:rsidR="006517DA" w:rsidRPr="00082D15">
        <w:rPr>
          <w:rFonts w:ascii="Arial Narrow" w:hAnsi="Arial Narrow"/>
          <w:sz w:val="24"/>
          <w:szCs w:val="22"/>
        </w:rPr>
        <w:t>MUDr. Jiří Tomeček, MBA</w:t>
      </w:r>
      <w:r w:rsidR="00393C6C">
        <w:rPr>
          <w:rFonts w:ascii="Arial Narrow" w:hAnsi="Arial Narrow"/>
          <w:sz w:val="24"/>
          <w:szCs w:val="22"/>
        </w:rPr>
        <w:t xml:space="preserve">                              </w:t>
      </w:r>
      <w:r>
        <w:rPr>
          <w:rFonts w:ascii="Arial Narrow" w:hAnsi="Arial Narrow"/>
          <w:sz w:val="24"/>
          <w:szCs w:val="22"/>
        </w:rPr>
        <w:t xml:space="preserve">                         </w:t>
      </w:r>
      <w:r w:rsidR="00393C6C">
        <w:rPr>
          <w:rFonts w:ascii="Arial Narrow" w:hAnsi="Arial Narrow"/>
          <w:sz w:val="24"/>
          <w:szCs w:val="22"/>
        </w:rPr>
        <w:t xml:space="preserve"> jméno a příjmení osoby oprávněné </w:t>
      </w:r>
    </w:p>
    <w:p w14:paraId="41CF7D0D" w14:textId="004A8614" w:rsidR="008619EF" w:rsidRDefault="00393C6C" w:rsidP="00AF7E2A">
      <w:pPr>
        <w:tabs>
          <w:tab w:val="center" w:pos="1985"/>
          <w:tab w:val="center" w:pos="7371"/>
        </w:tabs>
        <w:jc w:val="both"/>
        <w:rPr>
          <w:rFonts w:ascii="Arial Narrow" w:hAnsi="Arial Narrow"/>
          <w:sz w:val="24"/>
          <w:szCs w:val="22"/>
        </w:rPr>
      </w:pPr>
      <w:r>
        <w:rPr>
          <w:rFonts w:ascii="Arial Narrow" w:hAnsi="Arial Narrow"/>
          <w:sz w:val="24"/>
          <w:szCs w:val="22"/>
        </w:rPr>
        <w:t xml:space="preserve">                 ředitel</w:t>
      </w:r>
      <w:r w:rsidR="009B3A6C" w:rsidRPr="00082D15">
        <w:rPr>
          <w:rFonts w:ascii="Arial Narrow" w:hAnsi="Arial Narrow"/>
          <w:sz w:val="24"/>
          <w:szCs w:val="22"/>
        </w:rPr>
        <w:tab/>
      </w:r>
      <w:r>
        <w:rPr>
          <w:rFonts w:ascii="Arial Narrow" w:hAnsi="Arial Narrow"/>
          <w:sz w:val="24"/>
          <w:szCs w:val="22"/>
        </w:rPr>
        <w:t xml:space="preserve">                                                             </w:t>
      </w:r>
      <w:r w:rsidR="004A1F77">
        <w:rPr>
          <w:rFonts w:ascii="Arial Narrow" w:hAnsi="Arial Narrow"/>
          <w:sz w:val="24"/>
          <w:szCs w:val="22"/>
        </w:rPr>
        <w:t xml:space="preserve">                        </w:t>
      </w:r>
      <w:r>
        <w:rPr>
          <w:rFonts w:ascii="Arial Narrow" w:hAnsi="Arial Narrow"/>
          <w:sz w:val="24"/>
          <w:szCs w:val="22"/>
        </w:rPr>
        <w:t xml:space="preserve"> </w:t>
      </w:r>
      <w:r w:rsidR="004A1F77">
        <w:rPr>
          <w:rFonts w:ascii="Arial Narrow" w:hAnsi="Arial Narrow"/>
          <w:sz w:val="24"/>
          <w:szCs w:val="22"/>
        </w:rPr>
        <w:t xml:space="preserve">jednat </w:t>
      </w:r>
      <w:r>
        <w:rPr>
          <w:rFonts w:ascii="Arial Narrow" w:hAnsi="Arial Narrow"/>
          <w:sz w:val="24"/>
          <w:szCs w:val="22"/>
        </w:rPr>
        <w:t>za účastníka</w:t>
      </w:r>
    </w:p>
    <w:p w14:paraId="4FFD39E8" w14:textId="77777777" w:rsidR="00393C6C" w:rsidRPr="00082D15" w:rsidRDefault="00393C6C" w:rsidP="00AF7E2A">
      <w:pPr>
        <w:tabs>
          <w:tab w:val="center" w:pos="1985"/>
          <w:tab w:val="center" w:pos="7371"/>
        </w:tabs>
        <w:jc w:val="both"/>
        <w:rPr>
          <w:rFonts w:ascii="Arial Narrow" w:hAnsi="Arial Narrow"/>
          <w:color w:val="0070C0"/>
          <w:sz w:val="24"/>
          <w:szCs w:val="22"/>
        </w:rPr>
      </w:pPr>
      <w:r>
        <w:rPr>
          <w:rFonts w:ascii="Arial Narrow" w:hAnsi="Arial Narrow"/>
          <w:sz w:val="24"/>
          <w:szCs w:val="22"/>
        </w:rPr>
        <w:t xml:space="preserve">                                                                                                                        </w:t>
      </w:r>
      <w:commentRangeStart w:id="6"/>
      <w:r>
        <w:rPr>
          <w:rFonts w:ascii="Arial Narrow" w:hAnsi="Arial Narrow"/>
          <w:sz w:val="24"/>
          <w:szCs w:val="22"/>
        </w:rPr>
        <w:t xml:space="preserve"> + razítko</w:t>
      </w:r>
      <w:commentRangeEnd w:id="6"/>
      <w:r w:rsidR="004A1F77">
        <w:rPr>
          <w:rStyle w:val="Odkaznakoment"/>
        </w:rPr>
        <w:commentReference w:id="6"/>
      </w:r>
    </w:p>
    <w:sectPr w:rsidR="00393C6C" w:rsidRPr="00082D15" w:rsidSect="00974413">
      <w:footerReference w:type="even" r:id="rId15"/>
      <w:footerReference w:type="default" r:id="rId16"/>
      <w:pgSz w:w="11907" w:h="16840" w:code="9"/>
      <w:pgMar w:top="1304" w:right="1021" w:bottom="1021" w:left="1134" w:header="709" w:footer="454"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ga Knoblochova" w:date="2020-08-14T11:45:00Z" w:initials="ok">
    <w:p w14:paraId="5692E898" w14:textId="77777777" w:rsidR="00720CB3" w:rsidRDefault="00720CB3">
      <w:pPr>
        <w:pStyle w:val="Textkomente"/>
      </w:pPr>
      <w:r>
        <w:rPr>
          <w:rStyle w:val="Odkaznakoment"/>
        </w:rPr>
        <w:annotationRef/>
      </w:r>
      <w:r>
        <w:t>Vyplní účastník</w:t>
      </w:r>
    </w:p>
  </w:comment>
  <w:comment w:id="1" w:author="JUDr. Olga Knoblochová" w:date="2023-05-22T13:09:00Z" w:initials="JOK">
    <w:p w14:paraId="04312239" w14:textId="5CB6BFF3" w:rsidR="004C2713" w:rsidRDefault="004C2713">
      <w:pPr>
        <w:pStyle w:val="Textkomente"/>
      </w:pPr>
      <w:r>
        <w:rPr>
          <w:rStyle w:val="Odkaznakoment"/>
        </w:rPr>
        <w:annotationRef/>
      </w:r>
      <w:r>
        <w:t>Doplní účastník</w:t>
      </w:r>
    </w:p>
  </w:comment>
  <w:comment w:id="2" w:author="Olga Knoblochova" w:date="2020-08-14T11:06:00Z" w:initials="ok">
    <w:p w14:paraId="490AC4A9" w14:textId="77777777" w:rsidR="009C7DFA" w:rsidRDefault="009C7DFA">
      <w:pPr>
        <w:pStyle w:val="Textkomente"/>
      </w:pPr>
      <w:r>
        <w:rPr>
          <w:rStyle w:val="Odkaznakoment"/>
        </w:rPr>
        <w:annotationRef/>
      </w:r>
      <w:r>
        <w:t>Vyplní účastník</w:t>
      </w:r>
    </w:p>
  </w:comment>
  <w:comment w:id="3" w:author="JUDr. Olga Knoblochová" w:date="2020-09-07T09:57:00Z" w:initials="OK">
    <w:p w14:paraId="3D2773E4" w14:textId="77777777" w:rsidR="00F02680" w:rsidRDefault="00F02680">
      <w:pPr>
        <w:pStyle w:val="Textkomente"/>
      </w:pPr>
      <w:r>
        <w:rPr>
          <w:rStyle w:val="Odkaznakoment"/>
        </w:rPr>
        <w:annotationRef/>
      </w:r>
      <w:r>
        <w:t>Doplní účastník</w:t>
      </w:r>
    </w:p>
  </w:comment>
  <w:comment w:id="4" w:author="JUDr. Olga Knoblochová" w:date="2020-09-07T10:04:00Z" w:initials="OK">
    <w:p w14:paraId="2D95CC45" w14:textId="77777777" w:rsidR="00F02680" w:rsidRDefault="00F02680">
      <w:pPr>
        <w:pStyle w:val="Textkomente"/>
      </w:pPr>
      <w:r>
        <w:rPr>
          <w:rStyle w:val="Odkaznakoment"/>
        </w:rPr>
        <w:annotationRef/>
      </w:r>
      <w:r>
        <w:t>Doplní účastník-jméno a příjmení, e-mail, telefon</w:t>
      </w:r>
    </w:p>
  </w:comment>
  <w:comment w:id="5" w:author="Olga Knoblochova" w:date="2020-08-14T12:00:00Z" w:initials="ok">
    <w:p w14:paraId="66CA2FC2" w14:textId="77777777" w:rsidR="00393C6C" w:rsidRDefault="00393C6C">
      <w:pPr>
        <w:pStyle w:val="Textkomente"/>
      </w:pPr>
      <w:r>
        <w:rPr>
          <w:rStyle w:val="Odkaznakoment"/>
        </w:rPr>
        <w:annotationRef/>
      </w:r>
      <w:r>
        <w:t>Vyplní účastník</w:t>
      </w:r>
    </w:p>
  </w:comment>
  <w:comment w:id="6" w:author="JUDr. Olga Knoblochová" w:date="2021-07-21T13:57:00Z" w:initials="JOK">
    <w:p w14:paraId="46065711" w14:textId="5CC5DE5B" w:rsidR="004A1F77" w:rsidRDefault="004A1F77">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2E898" w15:done="0"/>
  <w15:commentEx w15:paraId="04312239" w15:done="0"/>
  <w15:commentEx w15:paraId="490AC4A9" w15:done="0"/>
  <w15:commentEx w15:paraId="3D2773E4" w15:done="0"/>
  <w15:commentEx w15:paraId="2D95CC45" w15:done="0"/>
  <w15:commentEx w15:paraId="66CA2FC2" w15:done="0"/>
  <w15:commentEx w15:paraId="460657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2E898" w16cid:durableId="285B92AF"/>
  <w16cid:commentId w16cid:paraId="04312239" w16cid:durableId="285B92B0"/>
  <w16cid:commentId w16cid:paraId="490AC4A9" w16cid:durableId="285B92B1"/>
  <w16cid:commentId w16cid:paraId="3D2773E4" w16cid:durableId="285B92B2"/>
  <w16cid:commentId w16cid:paraId="2D95CC45" w16cid:durableId="285B92B3"/>
  <w16cid:commentId w16cid:paraId="66CA2FC2" w16cid:durableId="285B92B4"/>
  <w16cid:commentId w16cid:paraId="46065711" w16cid:durableId="285B9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2D0" w14:textId="77777777" w:rsidR="00D71102" w:rsidRDefault="00D71102">
      <w:r>
        <w:separator/>
      </w:r>
    </w:p>
  </w:endnote>
  <w:endnote w:type="continuationSeparator" w:id="0">
    <w:p w14:paraId="4A8F9C12" w14:textId="77777777" w:rsidR="00D71102" w:rsidRDefault="00D71102">
      <w:r>
        <w:continuationSeparator/>
      </w:r>
    </w:p>
  </w:endnote>
  <w:endnote w:type="continuationNotice" w:id="1">
    <w:p w14:paraId="35599D2F" w14:textId="77777777" w:rsidR="00D71102" w:rsidRDefault="00D7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9275" w14:textId="77777777" w:rsidR="008619EF" w:rsidRDefault="00E667C9"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14:paraId="69555796" w14:textId="77777777" w:rsidR="008619EF" w:rsidRDefault="008619EF"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0241" w14:textId="77777777" w:rsidR="008619EF" w:rsidRDefault="00E667C9"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9622AE">
      <w:rPr>
        <w:rStyle w:val="slostrnky"/>
        <w:noProof/>
      </w:rPr>
      <w:t>11</w:t>
    </w:r>
    <w:r>
      <w:rPr>
        <w:rStyle w:val="slostrnky"/>
      </w:rPr>
      <w:fldChar w:fldCharType="end"/>
    </w:r>
  </w:p>
  <w:p w14:paraId="7C725126" w14:textId="77777777" w:rsidR="008619EF" w:rsidRDefault="008619EF"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CBA2" w14:textId="77777777" w:rsidR="00D71102" w:rsidRDefault="00D71102">
      <w:r>
        <w:separator/>
      </w:r>
    </w:p>
  </w:footnote>
  <w:footnote w:type="continuationSeparator" w:id="0">
    <w:p w14:paraId="573E8038" w14:textId="77777777" w:rsidR="00D71102" w:rsidRDefault="00D71102">
      <w:r>
        <w:continuationSeparator/>
      </w:r>
    </w:p>
  </w:footnote>
  <w:footnote w:type="continuationNotice" w:id="1">
    <w:p w14:paraId="3D24A7A9" w14:textId="77777777" w:rsidR="00D71102" w:rsidRDefault="00D711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3226807"/>
    <w:multiLevelType w:val="hybridMultilevel"/>
    <w:tmpl w:val="B77C81EA"/>
    <w:lvl w:ilvl="0" w:tplc="4D78705C">
      <w:start w:val="1"/>
      <w:numFmt w:val="ordinal"/>
      <w:lvlText w:val="1.%1"/>
      <w:lvlJc w:val="left"/>
      <w:pPr>
        <w:ind w:left="720" w:hanging="360"/>
      </w:pPr>
      <w:rPr>
        <w:rFonts w:cs="Times New Roman" w:hint="default"/>
        <w:b w:val="0"/>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467964AA"/>
    <w:multiLevelType w:val="singleLevel"/>
    <w:tmpl w:val="CDEC8A58"/>
    <w:lvl w:ilvl="0">
      <w:start w:val="1"/>
      <w:numFmt w:val="decimal"/>
      <w:lvlText w:val="12.%1."/>
      <w:lvlJc w:val="left"/>
      <w:pPr>
        <w:ind w:left="502" w:hanging="360"/>
      </w:pPr>
      <w:rPr>
        <w:rFonts w:cs="Times New Roman" w:hint="default"/>
        <w:b w:val="0"/>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A5316"/>
    <w:multiLevelType w:val="hybridMultilevel"/>
    <w:tmpl w:val="82BE3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E70290"/>
    <w:multiLevelType w:val="multilevel"/>
    <w:tmpl w:val="F1F60194"/>
    <w:lvl w:ilvl="0">
      <w:start w:val="1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16cid:durableId="506138400">
    <w:abstractNumId w:val="10"/>
  </w:num>
  <w:num w:numId="2" w16cid:durableId="324208922">
    <w:abstractNumId w:val="19"/>
  </w:num>
  <w:num w:numId="3" w16cid:durableId="922834875">
    <w:abstractNumId w:val="5"/>
  </w:num>
  <w:num w:numId="4" w16cid:durableId="1251353451">
    <w:abstractNumId w:val="3"/>
  </w:num>
  <w:num w:numId="5" w16cid:durableId="1918860571">
    <w:abstractNumId w:val="0"/>
  </w:num>
  <w:num w:numId="6" w16cid:durableId="1921137085">
    <w:abstractNumId w:val="1"/>
  </w:num>
  <w:num w:numId="7" w16cid:durableId="704913183">
    <w:abstractNumId w:val="18"/>
  </w:num>
  <w:num w:numId="8" w16cid:durableId="936906974">
    <w:abstractNumId w:val="4"/>
  </w:num>
  <w:num w:numId="9" w16cid:durableId="1382053005">
    <w:abstractNumId w:val="14"/>
  </w:num>
  <w:num w:numId="10" w16cid:durableId="13351094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181262">
    <w:abstractNumId w:val="13"/>
  </w:num>
  <w:num w:numId="12" w16cid:durableId="1554081983">
    <w:abstractNumId w:val="9"/>
  </w:num>
  <w:num w:numId="13" w16cid:durableId="1847016248">
    <w:abstractNumId w:val="8"/>
  </w:num>
  <w:num w:numId="14" w16cid:durableId="138113891">
    <w:abstractNumId w:val="12"/>
  </w:num>
  <w:num w:numId="15" w16cid:durableId="923417078">
    <w:abstractNumId w:val="11"/>
  </w:num>
  <w:num w:numId="16" w16cid:durableId="1723360064">
    <w:abstractNumId w:val="2"/>
  </w:num>
  <w:num w:numId="17" w16cid:durableId="595287569">
    <w:abstractNumId w:val="7"/>
  </w:num>
  <w:num w:numId="18" w16cid:durableId="1213427020">
    <w:abstractNumId w:val="17"/>
  </w:num>
  <w:num w:numId="19" w16cid:durableId="1948538807">
    <w:abstractNumId w:val="16"/>
  </w:num>
  <w:num w:numId="20" w16cid:durableId="3096796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2D15"/>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4CE2"/>
    <w:rsid w:val="000A50F9"/>
    <w:rsid w:val="000A5557"/>
    <w:rsid w:val="000A58AF"/>
    <w:rsid w:val="000A782D"/>
    <w:rsid w:val="000B0297"/>
    <w:rsid w:val="000B1CF4"/>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5407"/>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3C7B"/>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2B8"/>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B6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43B5"/>
    <w:rsid w:val="00195C64"/>
    <w:rsid w:val="0019672B"/>
    <w:rsid w:val="0019672F"/>
    <w:rsid w:val="001968B0"/>
    <w:rsid w:val="001A0A70"/>
    <w:rsid w:val="001A0D2E"/>
    <w:rsid w:val="001A2243"/>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33ED"/>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5C4"/>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C6C"/>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CA7"/>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1F77"/>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3"/>
    <w:rsid w:val="004C2714"/>
    <w:rsid w:val="004C27C2"/>
    <w:rsid w:val="004C2D93"/>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654C"/>
    <w:rsid w:val="0050732B"/>
    <w:rsid w:val="00507A64"/>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5BF7"/>
    <w:rsid w:val="005367A1"/>
    <w:rsid w:val="005368B3"/>
    <w:rsid w:val="005369AF"/>
    <w:rsid w:val="00536C2B"/>
    <w:rsid w:val="0053760D"/>
    <w:rsid w:val="00537E91"/>
    <w:rsid w:val="005409CF"/>
    <w:rsid w:val="0054225F"/>
    <w:rsid w:val="00542447"/>
    <w:rsid w:val="00542762"/>
    <w:rsid w:val="005429F5"/>
    <w:rsid w:val="00543208"/>
    <w:rsid w:val="00546FF8"/>
    <w:rsid w:val="0054707F"/>
    <w:rsid w:val="005473FF"/>
    <w:rsid w:val="0055135B"/>
    <w:rsid w:val="00551532"/>
    <w:rsid w:val="005516F3"/>
    <w:rsid w:val="00551DCC"/>
    <w:rsid w:val="00552243"/>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0267"/>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2531"/>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6DAA"/>
    <w:rsid w:val="0063782B"/>
    <w:rsid w:val="0064000A"/>
    <w:rsid w:val="00640F91"/>
    <w:rsid w:val="00642724"/>
    <w:rsid w:val="00642790"/>
    <w:rsid w:val="006427D9"/>
    <w:rsid w:val="00643501"/>
    <w:rsid w:val="0064460C"/>
    <w:rsid w:val="00645814"/>
    <w:rsid w:val="00645B3B"/>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1C7E"/>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5BC"/>
    <w:rsid w:val="006C4E82"/>
    <w:rsid w:val="006C5560"/>
    <w:rsid w:val="006D0804"/>
    <w:rsid w:val="006D09A1"/>
    <w:rsid w:val="006D22CE"/>
    <w:rsid w:val="006D337C"/>
    <w:rsid w:val="006D3A52"/>
    <w:rsid w:val="006D429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0CB3"/>
    <w:rsid w:val="0072225A"/>
    <w:rsid w:val="0072254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1FF"/>
    <w:rsid w:val="007636DC"/>
    <w:rsid w:val="00764BA0"/>
    <w:rsid w:val="00764D74"/>
    <w:rsid w:val="00767D5A"/>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1B4E"/>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4B17"/>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94A"/>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8B8"/>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96B"/>
    <w:rsid w:val="008B5C23"/>
    <w:rsid w:val="008B6717"/>
    <w:rsid w:val="008B7A20"/>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2AE"/>
    <w:rsid w:val="00962874"/>
    <w:rsid w:val="00963931"/>
    <w:rsid w:val="0096396C"/>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FA"/>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34E"/>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D74"/>
    <w:rsid w:val="00A17EB0"/>
    <w:rsid w:val="00A17F7B"/>
    <w:rsid w:val="00A20782"/>
    <w:rsid w:val="00A20D6F"/>
    <w:rsid w:val="00A21653"/>
    <w:rsid w:val="00A21E54"/>
    <w:rsid w:val="00A24A45"/>
    <w:rsid w:val="00A24D2C"/>
    <w:rsid w:val="00A258AD"/>
    <w:rsid w:val="00A26D5B"/>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AF7E2A"/>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4CA3"/>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B81"/>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3FA0"/>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179"/>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39E"/>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3A08"/>
    <w:rsid w:val="00C64242"/>
    <w:rsid w:val="00C66446"/>
    <w:rsid w:val="00C66ABE"/>
    <w:rsid w:val="00C7094E"/>
    <w:rsid w:val="00C713AF"/>
    <w:rsid w:val="00C71587"/>
    <w:rsid w:val="00C721E4"/>
    <w:rsid w:val="00C7386C"/>
    <w:rsid w:val="00C76112"/>
    <w:rsid w:val="00C7637E"/>
    <w:rsid w:val="00C77146"/>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5648"/>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3969"/>
    <w:rsid w:val="00CD5464"/>
    <w:rsid w:val="00CD5B9C"/>
    <w:rsid w:val="00CD666E"/>
    <w:rsid w:val="00CD7783"/>
    <w:rsid w:val="00CD7892"/>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15EA"/>
    <w:rsid w:val="00CF21E4"/>
    <w:rsid w:val="00CF2FA1"/>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051"/>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1102"/>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02D"/>
    <w:rsid w:val="00DA435D"/>
    <w:rsid w:val="00DA5C6C"/>
    <w:rsid w:val="00DA7D0E"/>
    <w:rsid w:val="00DB0B16"/>
    <w:rsid w:val="00DB0B48"/>
    <w:rsid w:val="00DB174A"/>
    <w:rsid w:val="00DB176A"/>
    <w:rsid w:val="00DB1DFC"/>
    <w:rsid w:val="00DB2E21"/>
    <w:rsid w:val="00DB2EFE"/>
    <w:rsid w:val="00DB3A2C"/>
    <w:rsid w:val="00DB4986"/>
    <w:rsid w:val="00DB54C7"/>
    <w:rsid w:val="00DB585A"/>
    <w:rsid w:val="00DB65E6"/>
    <w:rsid w:val="00DB7D9E"/>
    <w:rsid w:val="00DC00C9"/>
    <w:rsid w:val="00DC02E6"/>
    <w:rsid w:val="00DC03AE"/>
    <w:rsid w:val="00DC0C5E"/>
    <w:rsid w:val="00DC1637"/>
    <w:rsid w:val="00DC1912"/>
    <w:rsid w:val="00DC2493"/>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557"/>
    <w:rsid w:val="00E15851"/>
    <w:rsid w:val="00E165CD"/>
    <w:rsid w:val="00E202FE"/>
    <w:rsid w:val="00E2276B"/>
    <w:rsid w:val="00E23416"/>
    <w:rsid w:val="00E23F73"/>
    <w:rsid w:val="00E250DB"/>
    <w:rsid w:val="00E25671"/>
    <w:rsid w:val="00E25BC7"/>
    <w:rsid w:val="00E25C41"/>
    <w:rsid w:val="00E26E5A"/>
    <w:rsid w:val="00E2772D"/>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3FC4"/>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67C9"/>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680"/>
    <w:rsid w:val="00F02AB0"/>
    <w:rsid w:val="00F051E9"/>
    <w:rsid w:val="00F053CF"/>
    <w:rsid w:val="00F0694B"/>
    <w:rsid w:val="00F0758B"/>
    <w:rsid w:val="00F106AD"/>
    <w:rsid w:val="00F113CE"/>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52E4"/>
    <w:rsid w:val="00FB6EDC"/>
    <w:rsid w:val="00FB74D6"/>
    <w:rsid w:val="00FC092D"/>
    <w:rsid w:val="00FC09F7"/>
    <w:rsid w:val="00FC0DFE"/>
    <w:rsid w:val="00FC14BD"/>
    <w:rsid w:val="00FC25C5"/>
    <w:rsid w:val="00FC487D"/>
    <w:rsid w:val="00FC549E"/>
    <w:rsid w:val="00FC6014"/>
    <w:rsid w:val="00FC60F0"/>
    <w:rsid w:val="00FD216E"/>
    <w:rsid w:val="00FD2302"/>
    <w:rsid w:val="00FD28FF"/>
    <w:rsid w:val="00FD4842"/>
    <w:rsid w:val="00FD4A14"/>
    <w:rsid w:val="00FD5690"/>
    <w:rsid w:val="00FD6165"/>
    <w:rsid w:val="00FD699D"/>
    <w:rsid w:val="00FD720A"/>
    <w:rsid w:val="00FD7560"/>
    <w:rsid w:val="00FD7CB7"/>
    <w:rsid w:val="00FE007D"/>
    <w:rsid w:val="00FE13AD"/>
    <w:rsid w:val="00FE25B1"/>
    <w:rsid w:val="00FE2CEA"/>
    <w:rsid w:val="00FE3233"/>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7F0B5"/>
  <w15:docId w15:val="{5C5FBBFA-667F-42DC-869E-24E711FD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4382">
      <w:bodyDiv w:val="1"/>
      <w:marLeft w:val="0"/>
      <w:marRight w:val="0"/>
      <w:marTop w:val="0"/>
      <w:marBottom w:val="0"/>
      <w:divBdr>
        <w:top w:val="none" w:sz="0" w:space="0" w:color="auto"/>
        <w:left w:val="none" w:sz="0" w:space="0" w:color="auto"/>
        <w:bottom w:val="none" w:sz="0" w:space="0" w:color="auto"/>
        <w:right w:val="none" w:sz="0" w:space="0" w:color="auto"/>
      </w:divBdr>
      <w:divsChild>
        <w:div w:id="168444570">
          <w:marLeft w:val="0"/>
          <w:marRight w:val="0"/>
          <w:marTop w:val="0"/>
          <w:marBottom w:val="0"/>
          <w:divBdr>
            <w:top w:val="none" w:sz="0" w:space="0" w:color="auto"/>
            <w:left w:val="none" w:sz="0" w:space="0" w:color="auto"/>
            <w:bottom w:val="none" w:sz="0" w:space="0" w:color="auto"/>
            <w:right w:val="none" w:sz="0" w:space="0" w:color="auto"/>
          </w:divBdr>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artin.knobloch@pnhberkov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nice@svitav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hberkovice@pnhberkovi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martin.knobloch@pnhberkov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F294-5663-4B7D-A2EF-A96FA392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4984</Words>
  <Characters>29412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Mgr. Lukáš Záveský</cp:lastModifiedBy>
  <cp:revision>3</cp:revision>
  <cp:lastPrinted>2023-05-22T09:15:00Z</cp:lastPrinted>
  <dcterms:created xsi:type="dcterms:W3CDTF">2023-07-14T07:24:00Z</dcterms:created>
  <dcterms:modified xsi:type="dcterms:W3CDTF">2023-07-14T07:25:00Z</dcterms:modified>
</cp:coreProperties>
</file>