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32394015"/>
        <w:docPartObj>
          <w:docPartGallery w:val="Cover Pages"/>
          <w:docPartUnique/>
        </w:docPartObj>
      </w:sdtPr>
      <w:sdtEndPr/>
      <w:sdtContent>
        <w:p w:rsidR="002C2AC6" w:rsidRDefault="002C2AC6"/>
        <w:p w:rsidR="002C2AC6" w:rsidRDefault="002C2AC6"/>
        <w:p w:rsidR="002C2AC6" w:rsidRDefault="002C2AC6"/>
        <w:p w:rsidR="002C2AC6" w:rsidRDefault="002C2AC6"/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4223173</wp:posOffset>
                    </wp:positionV>
                    <wp:extent cx="5486400" cy="1057275"/>
                    <wp:effectExtent l="0" t="0" r="0" b="9525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057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55A4" w:rsidRDefault="00930A87" w:rsidP="002C2AC6">
                                <w:pPr>
                                  <w:pStyle w:val="Bezmezer"/>
                                  <w:jc w:val="center"/>
                                  <w:rPr>
                                    <w:caps/>
                                    <w:color w:val="264356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D5672" w:themeColor="accent1" w:themeShade="80"/>
                                      <w:sz w:val="52"/>
                                      <w:szCs w:val="52"/>
                                    </w:rPr>
                                    <w:alias w:val="Náze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50650">
                                      <w:rPr>
                                        <w:b/>
                                        <w:caps/>
                                        <w:color w:val="0D5672" w:themeColor="accent1" w:themeShade="80"/>
                                        <w:sz w:val="52"/>
                                        <w:szCs w:val="52"/>
                                      </w:rPr>
                                      <w:t>VÝKAZ VÝMĚR - SLEPÝ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335B74" w:themeColor="text2"/>
                                    <w:sz w:val="24"/>
                                    <w:szCs w:val="36"/>
                                  </w:rPr>
                                  <w:alias w:val="Podtitu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55A4" w:rsidRDefault="002655A4" w:rsidP="002C2AC6">
                                    <w:pPr>
                                      <w:pStyle w:val="Bezmezer"/>
                                      <w:jc w:val="center"/>
                                      <w:rPr>
                                        <w:smallCaps/>
                                        <w:color w:val="335B74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6338F5">
                                      <w:rPr>
                                        <w:smallCaps/>
                                        <w:color w:val="335B74" w:themeColor="text2"/>
                                        <w:sz w:val="24"/>
                                        <w:szCs w:val="36"/>
                                      </w:rPr>
                                      <w:t>ODSÁVÁNÍ A FILTRACE VZDUCHU  -  TRUHLÁRENSKÁ DÍLNA HORNÍ BEŘKOVICE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3" o:spid="_x0000_s1026" type="#_x0000_t202" style="position:absolute;margin-left:0;margin-top:332.55pt;width:6in;height:8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" filled="f" stroked="f" strokeweight=".5pt">
                    <v:textbox inset="0,0,0,0">
                      <w:txbxContent>
                        <w:p w:rsidR="002655A4" w:rsidRDefault="001E7821" w:rsidP="002C2AC6">
                          <w:pPr>
                            <w:pStyle w:val="Bezmezer"/>
                            <w:jc w:val="center"/>
                            <w:rPr>
                              <w:caps/>
                              <w:color w:val="264356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D5672" w:themeColor="accent1" w:themeShade="80"/>
                                <w:sz w:val="52"/>
                                <w:szCs w:val="52"/>
                              </w:rPr>
                              <w:alias w:val="Náze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50650">
                                <w:rPr>
                                  <w:b/>
                                  <w:caps/>
                                  <w:color w:val="0D5672" w:themeColor="accent1" w:themeShade="80"/>
                                  <w:sz w:val="52"/>
                                  <w:szCs w:val="52"/>
                                </w:rPr>
                                <w:t>VÝKAZ VÝMĚR - SLEPÝ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335B74" w:themeColor="text2"/>
                              <w:sz w:val="24"/>
                              <w:szCs w:val="36"/>
                            </w:rPr>
                            <w:alias w:val="Podtitu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655A4" w:rsidRDefault="002655A4" w:rsidP="002C2AC6">
                              <w:pPr>
                                <w:pStyle w:val="Bezmezer"/>
                                <w:jc w:val="center"/>
                                <w:rPr>
                                  <w:smallCaps/>
                                  <w:color w:val="335B74" w:themeColor="text2"/>
                                  <w:sz w:val="36"/>
                                  <w:szCs w:val="36"/>
                                </w:rPr>
                              </w:pPr>
                              <w:r w:rsidRPr="006338F5">
                                <w:rPr>
                                  <w:smallCaps/>
                                  <w:color w:val="335B74" w:themeColor="text2"/>
                                  <w:sz w:val="24"/>
                                  <w:szCs w:val="36"/>
                                </w:rPr>
                                <w:t>ODSÁVÁNÍ A FILTRACE VZDUCHU  -  TRUHLÁRENSKÁ DÍLNA HORNÍ BEŘKOVICE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C50650" w:rsidRDefault="00C50650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  <w:p w:rsidR="006338F5" w:rsidRDefault="00930A87">
          <w:pPr>
            <w:rPr>
              <w:rFonts w:asciiTheme="majorHAnsi" w:eastAsiaTheme="majorEastAsia" w:hAnsiTheme="majorHAnsi" w:cstheme="majorBidi"/>
              <w:caps/>
              <w:color w:val="264356" w:themeColor="text2" w:themeShade="BF"/>
              <w:spacing w:val="10"/>
              <w:sz w:val="52"/>
              <w:szCs w:val="52"/>
            </w:rPr>
          </w:pPr>
        </w:p>
      </w:sdtContent>
    </w:sdt>
    <w:p w:rsidR="00BE6E3C" w:rsidRDefault="00C50650" w:rsidP="00EB65FB">
      <w:pPr>
        <w:pStyle w:val="Nadpis1"/>
        <w:numPr>
          <w:ilvl w:val="0"/>
          <w:numId w:val="20"/>
        </w:numPr>
        <w:tabs>
          <w:tab w:val="left" w:pos="1360"/>
          <w:tab w:val="left" w:pos="1613"/>
        </w:tabs>
        <w:ind w:left="142" w:hanging="568"/>
      </w:pPr>
      <w:r>
        <w:lastRenderedPageBreak/>
        <w:t>VÝKAZ VÝMĚR</w:t>
      </w:r>
      <w:r w:rsidR="000A309C">
        <w:tab/>
      </w:r>
      <w:r w:rsidR="000A309C">
        <w:tab/>
      </w:r>
    </w:p>
    <w:tbl>
      <w:tblPr>
        <w:tblStyle w:val="Mkatabulky"/>
        <w:tblpPr w:leftFromText="141" w:rightFromText="141" w:horzAnchor="margin" w:tblpY="613"/>
        <w:tblW w:w="0" w:type="auto"/>
        <w:tblLook w:val="04A0" w:firstRow="1" w:lastRow="0" w:firstColumn="1" w:lastColumn="0" w:noHBand="0" w:noVBand="1"/>
      </w:tblPr>
      <w:tblGrid>
        <w:gridCol w:w="1103"/>
        <w:gridCol w:w="4153"/>
        <w:gridCol w:w="2110"/>
        <w:gridCol w:w="1651"/>
      </w:tblGrid>
      <w:tr w:rsidR="00C50650" w:rsidTr="002477C4">
        <w:tc>
          <w:tcPr>
            <w:tcW w:w="1103" w:type="dxa"/>
          </w:tcPr>
          <w:p w:rsidR="00C50650" w:rsidRPr="002477C4" w:rsidRDefault="00C50650" w:rsidP="002477C4">
            <w:pPr>
              <w:jc w:val="center"/>
              <w:rPr>
                <w:b/>
              </w:rPr>
            </w:pPr>
            <w:r w:rsidRPr="002477C4">
              <w:rPr>
                <w:b/>
              </w:rPr>
              <w:t>Označení</w:t>
            </w:r>
          </w:p>
        </w:tc>
        <w:tc>
          <w:tcPr>
            <w:tcW w:w="4153" w:type="dxa"/>
          </w:tcPr>
          <w:p w:rsidR="00C50650" w:rsidRPr="002477C4" w:rsidRDefault="00C50650" w:rsidP="002477C4">
            <w:pPr>
              <w:jc w:val="center"/>
              <w:rPr>
                <w:b/>
              </w:rPr>
            </w:pPr>
            <w:r w:rsidRPr="002477C4">
              <w:rPr>
                <w:b/>
              </w:rPr>
              <w:t>Položka</w:t>
            </w:r>
          </w:p>
        </w:tc>
        <w:tc>
          <w:tcPr>
            <w:tcW w:w="2110" w:type="dxa"/>
          </w:tcPr>
          <w:p w:rsidR="00C50650" w:rsidRPr="002477C4" w:rsidRDefault="002477C4" w:rsidP="002477C4">
            <w:pPr>
              <w:jc w:val="center"/>
              <w:rPr>
                <w:b/>
              </w:rPr>
            </w:pPr>
            <w:r w:rsidRPr="002477C4">
              <w:rPr>
                <w:b/>
              </w:rPr>
              <w:t>Návrh dodavatele</w:t>
            </w:r>
          </w:p>
        </w:tc>
        <w:tc>
          <w:tcPr>
            <w:tcW w:w="1651" w:type="dxa"/>
          </w:tcPr>
          <w:p w:rsidR="00C50650" w:rsidRPr="002477C4" w:rsidRDefault="00C50650" w:rsidP="002477C4">
            <w:pPr>
              <w:jc w:val="center"/>
              <w:rPr>
                <w:b/>
              </w:rPr>
            </w:pPr>
            <w:r w:rsidRPr="002477C4">
              <w:rPr>
                <w:b/>
              </w:rPr>
              <w:t>Cena</w:t>
            </w:r>
          </w:p>
        </w:tc>
      </w:tr>
      <w:tr w:rsidR="00C50650" w:rsidTr="002477C4">
        <w:tc>
          <w:tcPr>
            <w:tcW w:w="1103" w:type="dxa"/>
          </w:tcPr>
          <w:p w:rsidR="00C50650" w:rsidRDefault="00C50650" w:rsidP="002477C4">
            <w:pPr>
              <w:jc w:val="center"/>
            </w:pPr>
            <w:r>
              <w:t>[ - ]</w:t>
            </w:r>
          </w:p>
        </w:tc>
        <w:tc>
          <w:tcPr>
            <w:tcW w:w="4153" w:type="dxa"/>
          </w:tcPr>
          <w:p w:rsidR="00C50650" w:rsidRDefault="00C50650" w:rsidP="002477C4">
            <w:pPr>
              <w:jc w:val="center"/>
            </w:pPr>
            <w:r>
              <w:t>[ - ]</w:t>
            </w:r>
          </w:p>
        </w:tc>
        <w:tc>
          <w:tcPr>
            <w:tcW w:w="2110" w:type="dxa"/>
          </w:tcPr>
          <w:p w:rsidR="00C50650" w:rsidRDefault="00C50650" w:rsidP="002477C4">
            <w:pPr>
              <w:jc w:val="center"/>
            </w:pPr>
            <w:r>
              <w:t xml:space="preserve">[ </w:t>
            </w:r>
            <w:r w:rsidR="002477C4">
              <w:t xml:space="preserve">značení / </w:t>
            </w:r>
            <w:proofErr w:type="spellStart"/>
            <w:r w:rsidR="002477C4">
              <w:t>spec</w:t>
            </w:r>
            <w:proofErr w:type="spellEnd"/>
            <w:r w:rsidR="002477C4">
              <w:t>.</w:t>
            </w:r>
            <w:r>
              <w:t xml:space="preserve"> ]</w:t>
            </w:r>
          </w:p>
        </w:tc>
        <w:tc>
          <w:tcPr>
            <w:tcW w:w="1651" w:type="dxa"/>
          </w:tcPr>
          <w:p w:rsidR="00C50650" w:rsidRDefault="00C50650" w:rsidP="002477C4">
            <w:pPr>
              <w:jc w:val="center"/>
            </w:pPr>
            <w:r>
              <w:t>[ Kč]</w:t>
            </w:r>
          </w:p>
        </w:tc>
      </w:tr>
      <w:tr w:rsidR="00C50650" w:rsidTr="002477C4">
        <w:tc>
          <w:tcPr>
            <w:tcW w:w="1103" w:type="dxa"/>
          </w:tcPr>
          <w:p w:rsidR="00C50650" w:rsidRDefault="00C50650" w:rsidP="00C50650">
            <w:r>
              <w:t>1.</w:t>
            </w:r>
          </w:p>
        </w:tc>
        <w:tc>
          <w:tcPr>
            <w:tcW w:w="4153" w:type="dxa"/>
          </w:tcPr>
          <w:p w:rsidR="00C50650" w:rsidRDefault="00C50650" w:rsidP="00C50650">
            <w:r>
              <w:t>Filtrační a odsávací zařízení</w:t>
            </w:r>
          </w:p>
          <w:p w:rsidR="00C50650" w:rsidRDefault="00C50650" w:rsidP="00C50650">
            <w:pPr>
              <w:pStyle w:val="Odstavecseseznamem"/>
              <w:numPr>
                <w:ilvl w:val="0"/>
                <w:numId w:val="25"/>
              </w:numPr>
            </w:pPr>
            <w:r>
              <w:t>S automatickou regenerací filtračního média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Transportní ventilátor</w:t>
            </w:r>
          </w:p>
          <w:p w:rsidR="00C50650" w:rsidRDefault="00C50650" w:rsidP="00C50650">
            <w:pPr>
              <w:pStyle w:val="Odstavecseseznamem"/>
              <w:numPr>
                <w:ilvl w:val="0"/>
                <w:numId w:val="25"/>
              </w:numPr>
            </w:pPr>
            <w:r>
              <w:t xml:space="preserve">Odsávací výkon </w:t>
            </w:r>
            <w:proofErr w:type="spellStart"/>
            <w:r>
              <w:t>Qmin</w:t>
            </w:r>
            <w:proofErr w:type="spellEnd"/>
            <w:r>
              <w:t xml:space="preserve"> = 5100 m3/h</w:t>
            </w:r>
          </w:p>
          <w:p w:rsidR="00C50650" w:rsidRDefault="00C50650" w:rsidP="00C50650">
            <w:pPr>
              <w:pStyle w:val="Odstavecseseznamem"/>
              <w:numPr>
                <w:ilvl w:val="0"/>
                <w:numId w:val="25"/>
              </w:numPr>
            </w:pPr>
            <w:r>
              <w:t xml:space="preserve">Tlak ventilátoru </w:t>
            </w:r>
            <w:proofErr w:type="spellStart"/>
            <w:r>
              <w:t>pmin</w:t>
            </w:r>
            <w:proofErr w:type="spellEnd"/>
            <w:r>
              <w:t xml:space="preserve"> =</w:t>
            </w:r>
            <w:r w:rsidR="00623CF1">
              <w:t xml:space="preserve"> 2500 Pa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 xml:space="preserve">Příkon </w:t>
            </w:r>
            <w:proofErr w:type="spellStart"/>
            <w:r>
              <w:t>Pmax</w:t>
            </w:r>
            <w:proofErr w:type="spellEnd"/>
            <w:r>
              <w:t>= 7,5 kW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Certifikace dle ATEX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Tlakově odolná skříň filtru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Ocelová konstrukce filtru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Hadicové filtrační elementy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Pochůzková servisní plošina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Výpad odprašků skrze RP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Možnost přepínání výduchu LÉTO / ZIMA</w:t>
            </w:r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C50650" w:rsidTr="002477C4">
        <w:tc>
          <w:tcPr>
            <w:tcW w:w="1103" w:type="dxa"/>
          </w:tcPr>
          <w:p w:rsidR="00C50650" w:rsidRDefault="002477C4" w:rsidP="00C50650">
            <w:r>
              <w:t>2.</w:t>
            </w:r>
          </w:p>
        </w:tc>
        <w:tc>
          <w:tcPr>
            <w:tcW w:w="4153" w:type="dxa"/>
          </w:tcPr>
          <w:p w:rsidR="00C50650" w:rsidRDefault="00623CF1" w:rsidP="00C50650">
            <w:r>
              <w:t>Bezpečnostní prvky dle ATEX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Bezpečnostní zpětný ventil B-</w:t>
            </w:r>
            <w:proofErr w:type="spellStart"/>
            <w:r>
              <w:t>flap</w:t>
            </w:r>
            <w:proofErr w:type="spellEnd"/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Odlehčovací membrány</w:t>
            </w:r>
          </w:p>
          <w:p w:rsidR="00623CF1" w:rsidRDefault="00623CF1" w:rsidP="00C50650">
            <w:pPr>
              <w:pStyle w:val="Odstavecseseznamem"/>
              <w:numPr>
                <w:ilvl w:val="0"/>
                <w:numId w:val="25"/>
              </w:numPr>
            </w:pPr>
            <w:r>
              <w:t>Provázání s rozvaděčem Filtru</w:t>
            </w:r>
          </w:p>
          <w:p w:rsidR="002477C4" w:rsidRDefault="002477C4" w:rsidP="00C50650">
            <w:pPr>
              <w:pStyle w:val="Odstavecseseznamem"/>
              <w:numPr>
                <w:ilvl w:val="0"/>
                <w:numId w:val="25"/>
              </w:numPr>
            </w:pPr>
            <w:r>
              <w:t>Požární klapka</w:t>
            </w:r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C50650" w:rsidTr="002477C4">
        <w:tc>
          <w:tcPr>
            <w:tcW w:w="1103" w:type="dxa"/>
          </w:tcPr>
          <w:p w:rsidR="00C50650" w:rsidRDefault="002477C4" w:rsidP="00C50650">
            <w:r>
              <w:t>3.</w:t>
            </w:r>
          </w:p>
        </w:tc>
        <w:tc>
          <w:tcPr>
            <w:tcW w:w="4153" w:type="dxa"/>
          </w:tcPr>
          <w:p w:rsidR="00C50650" w:rsidRDefault="00623CF1" w:rsidP="00C50650">
            <w:r>
              <w:t>Elektro část – zapojení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Ovládání frekvenčním měničem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Vazba na čidlo podtlaku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Signalizace poruchy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Vazba na bezpečnostní prvky systému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>Elektro rozvaděč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>Kabeláž</w:t>
            </w:r>
          </w:p>
          <w:p w:rsidR="002477C4" w:rsidRDefault="002477C4" w:rsidP="002477C4">
            <w:pPr>
              <w:pStyle w:val="Odstavecseseznamem"/>
              <w:numPr>
                <w:ilvl w:val="0"/>
                <w:numId w:val="25"/>
              </w:numPr>
            </w:pPr>
            <w:r>
              <w:t>Revize</w:t>
            </w:r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C50650" w:rsidTr="002477C4">
        <w:tc>
          <w:tcPr>
            <w:tcW w:w="1103" w:type="dxa"/>
          </w:tcPr>
          <w:p w:rsidR="00C50650" w:rsidRDefault="002477C4" w:rsidP="00C50650">
            <w:r>
              <w:t>4.</w:t>
            </w:r>
          </w:p>
        </w:tc>
        <w:tc>
          <w:tcPr>
            <w:tcW w:w="4153" w:type="dxa"/>
          </w:tcPr>
          <w:p w:rsidR="00C50650" w:rsidRDefault="00623CF1" w:rsidP="00C50650">
            <w:r>
              <w:t>Potrubní rozvody na straně sání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Trouby –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Kolena –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 xml:space="preserve">Přechodové </w:t>
            </w:r>
            <w:proofErr w:type="spellStart"/>
            <w:r>
              <w:t>dobočky</w:t>
            </w:r>
            <w:proofErr w:type="spellEnd"/>
            <w:r>
              <w:t xml:space="preserve"> – SKI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>Redukce -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 xml:space="preserve">Odsávací přípravky – </w:t>
            </w:r>
            <w:proofErr w:type="spellStart"/>
            <w:r>
              <w:t>nametací</w:t>
            </w:r>
            <w:proofErr w:type="spellEnd"/>
            <w:r>
              <w:t xml:space="preserve"> koše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>Flexibilní VZT hadice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Manuální klapky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Materiál pro uchycení rozvodu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 xml:space="preserve">Objímky 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 xml:space="preserve">Zesílené potrubí dle rozsahu a normy </w:t>
            </w:r>
            <w:proofErr w:type="spellStart"/>
            <w:r>
              <w:t>Atex</w:t>
            </w:r>
            <w:proofErr w:type="spellEnd"/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C50650" w:rsidTr="002477C4">
        <w:tc>
          <w:tcPr>
            <w:tcW w:w="1103" w:type="dxa"/>
          </w:tcPr>
          <w:p w:rsidR="00C50650" w:rsidRDefault="002477C4" w:rsidP="00C50650">
            <w:r>
              <w:t>5.</w:t>
            </w:r>
          </w:p>
        </w:tc>
        <w:tc>
          <w:tcPr>
            <w:tcW w:w="4153" w:type="dxa"/>
          </w:tcPr>
          <w:p w:rsidR="00623CF1" w:rsidRDefault="00623CF1" w:rsidP="00623CF1">
            <w:r>
              <w:t>Potrubní rozvody na straně výduch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lastRenderedPageBreak/>
              <w:t>Trouby –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Kolena –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Manuální klapky přepínání – SKI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Kruhový tlumič hluku</w:t>
            </w:r>
          </w:p>
          <w:p w:rsidR="00623CF1" w:rsidRDefault="00623CF1" w:rsidP="00623CF1">
            <w:pPr>
              <w:pStyle w:val="Odstavecseseznamem"/>
              <w:numPr>
                <w:ilvl w:val="0"/>
                <w:numId w:val="25"/>
              </w:numPr>
            </w:pPr>
            <w:r>
              <w:t>Vracení do místnosti skrze výdechový rukávec</w:t>
            </w:r>
            <w:r w:rsidR="002477C4">
              <w:t xml:space="preserve"> v zimním období</w:t>
            </w:r>
          </w:p>
          <w:p w:rsidR="002477C4" w:rsidRDefault="002477C4" w:rsidP="00623CF1">
            <w:pPr>
              <w:pStyle w:val="Odstavecseseznamem"/>
              <w:numPr>
                <w:ilvl w:val="0"/>
                <w:numId w:val="25"/>
              </w:numPr>
            </w:pPr>
            <w:r>
              <w:t>Dešťová hlavice pro výduch v letním období</w:t>
            </w:r>
          </w:p>
          <w:p w:rsidR="00C50650" w:rsidRDefault="00623CF1" w:rsidP="002477C4">
            <w:pPr>
              <w:pStyle w:val="Odstavecseseznamem"/>
              <w:numPr>
                <w:ilvl w:val="0"/>
                <w:numId w:val="25"/>
              </w:numPr>
            </w:pPr>
            <w:r>
              <w:t>Materiál pro uchycení rozvodu</w:t>
            </w:r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C50650" w:rsidTr="002477C4">
        <w:tc>
          <w:tcPr>
            <w:tcW w:w="1103" w:type="dxa"/>
          </w:tcPr>
          <w:p w:rsidR="00C50650" w:rsidRDefault="002477C4" w:rsidP="00C50650">
            <w:r>
              <w:lastRenderedPageBreak/>
              <w:t>6.</w:t>
            </w:r>
          </w:p>
        </w:tc>
        <w:tc>
          <w:tcPr>
            <w:tcW w:w="4153" w:type="dxa"/>
          </w:tcPr>
          <w:p w:rsidR="00C50650" w:rsidRDefault="002477C4" w:rsidP="00C50650">
            <w:r>
              <w:t>Montážní práce</w:t>
            </w:r>
          </w:p>
          <w:p w:rsidR="002477C4" w:rsidRDefault="002477C4" w:rsidP="002477C4">
            <w:pPr>
              <w:pStyle w:val="Odstavecseseznamem"/>
              <w:numPr>
                <w:ilvl w:val="0"/>
                <w:numId w:val="25"/>
              </w:numPr>
            </w:pPr>
            <w:r>
              <w:t xml:space="preserve">Montážní práce </w:t>
            </w:r>
            <w:proofErr w:type="spellStart"/>
            <w:r>
              <w:t>kpl</w:t>
            </w:r>
            <w:proofErr w:type="spellEnd"/>
            <w:r>
              <w:t>. na klíč</w:t>
            </w:r>
          </w:p>
        </w:tc>
        <w:tc>
          <w:tcPr>
            <w:tcW w:w="2110" w:type="dxa"/>
          </w:tcPr>
          <w:p w:rsidR="00C50650" w:rsidRDefault="00C50650" w:rsidP="00C50650"/>
        </w:tc>
        <w:tc>
          <w:tcPr>
            <w:tcW w:w="1651" w:type="dxa"/>
          </w:tcPr>
          <w:p w:rsidR="00C50650" w:rsidRDefault="00C50650" w:rsidP="00C50650"/>
        </w:tc>
      </w:tr>
      <w:tr w:rsidR="00AE3458" w:rsidTr="002477C4">
        <w:tc>
          <w:tcPr>
            <w:tcW w:w="1103" w:type="dxa"/>
          </w:tcPr>
          <w:p w:rsidR="00AE3458" w:rsidRDefault="00AE3458" w:rsidP="00AE3458">
            <w:r>
              <w:t>7.</w:t>
            </w:r>
          </w:p>
        </w:tc>
        <w:tc>
          <w:tcPr>
            <w:tcW w:w="4153" w:type="dxa"/>
          </w:tcPr>
          <w:p w:rsidR="00AE3458" w:rsidRDefault="00AE3458" w:rsidP="00AE3458">
            <w:r>
              <w:t>Kontejner pro odprašky - uzavřený</w:t>
            </w:r>
          </w:p>
          <w:p w:rsidR="00AE3458" w:rsidRDefault="00AE3458" w:rsidP="00AE3458">
            <w:pPr>
              <w:pStyle w:val="Odstavecseseznamem"/>
              <w:numPr>
                <w:ilvl w:val="0"/>
                <w:numId w:val="25"/>
              </w:numPr>
            </w:pPr>
            <w:r>
              <w:t>Rozměry: 2 000 x 3 500 x 1 000</w:t>
            </w:r>
          </w:p>
        </w:tc>
        <w:tc>
          <w:tcPr>
            <w:tcW w:w="2110" w:type="dxa"/>
          </w:tcPr>
          <w:p w:rsidR="00AE3458" w:rsidRDefault="00AE3458" w:rsidP="00AE3458"/>
        </w:tc>
        <w:tc>
          <w:tcPr>
            <w:tcW w:w="1651" w:type="dxa"/>
          </w:tcPr>
          <w:p w:rsidR="00AE3458" w:rsidRDefault="00AE3458" w:rsidP="00AE3458"/>
        </w:tc>
      </w:tr>
    </w:tbl>
    <w:p w:rsidR="00187AFC" w:rsidRPr="00187AFC" w:rsidRDefault="00187AFC" w:rsidP="00187AFC"/>
    <w:sectPr w:rsidR="00187AFC" w:rsidRPr="00187AFC" w:rsidSect="006338F5">
      <w:headerReference w:type="default" r:id="rId13"/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87" w:rsidRDefault="00930A87">
      <w:pPr>
        <w:spacing w:after="0" w:line="240" w:lineRule="auto"/>
      </w:pPr>
      <w:r>
        <w:separator/>
      </w:r>
    </w:p>
  </w:endnote>
  <w:endnote w:type="continuationSeparator" w:id="0">
    <w:p w:rsidR="00930A87" w:rsidRDefault="0093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477689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5A4" w:rsidRPr="00187AFC" w:rsidRDefault="002655A4" w:rsidP="003E0C99">
        <w:pPr>
          <w:pStyle w:val="Bezmezer"/>
          <w:ind w:right="-754" w:hanging="284"/>
          <w:jc w:val="center"/>
          <w:rPr>
            <w:i/>
            <w:noProof/>
            <w:lang w:bidi="cs-CZ"/>
          </w:rPr>
        </w:pPr>
        <w:r w:rsidRPr="00187AFC">
          <w:rPr>
            <w:lang w:bidi="cs-CZ"/>
          </w:rPr>
          <w:fldChar w:fldCharType="begin"/>
        </w:r>
        <w:r w:rsidRPr="00187AFC">
          <w:rPr>
            <w:lang w:bidi="cs-CZ"/>
          </w:rPr>
          <w:instrText xml:space="preserve"> PAGE   \* MERGEFORMAT </w:instrText>
        </w:r>
        <w:r w:rsidRPr="00187AFC">
          <w:rPr>
            <w:lang w:bidi="cs-CZ"/>
          </w:rPr>
          <w:fldChar w:fldCharType="separate"/>
        </w:r>
        <w:r w:rsidR="00246CA0">
          <w:rPr>
            <w:noProof/>
            <w:lang w:bidi="cs-CZ"/>
          </w:rPr>
          <w:t>1</w:t>
        </w:r>
        <w:r w:rsidRPr="00187AFC">
          <w:rPr>
            <w:noProof/>
            <w:lang w:bidi="cs-CZ"/>
          </w:rPr>
          <w:fldChar w:fldCharType="end"/>
        </w:r>
        <w:r w:rsidRPr="00187AFC">
          <w:rPr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 w:rsidRPr="00187AFC">
          <w:rPr>
            <w:i/>
            <w:noProof/>
            <w:lang w:bidi="cs-CZ"/>
          </w:rPr>
          <w:tab/>
        </w:r>
        <w:r>
          <w:rPr>
            <w:i/>
            <w:noProof/>
            <w:lang w:bidi="cs-CZ"/>
          </w:rPr>
          <w:t xml:space="preserve">                  </w:t>
        </w:r>
        <w:r w:rsidRPr="00187AFC">
          <w:rPr>
            <w:i/>
            <w:noProof/>
            <w:lang w:bidi="cs-CZ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87" w:rsidRDefault="00930A87">
      <w:pPr>
        <w:spacing w:after="0" w:line="240" w:lineRule="auto"/>
      </w:pPr>
      <w:r>
        <w:separator/>
      </w:r>
    </w:p>
  </w:footnote>
  <w:footnote w:type="continuationSeparator" w:id="0">
    <w:p w:rsidR="00930A87" w:rsidRDefault="0093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A4" w:rsidRPr="002655A4" w:rsidRDefault="002655A4" w:rsidP="002655A4">
    <w:pPr>
      <w:pStyle w:val="Zhlav"/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A4" w:rsidRDefault="002655A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AD3A0" wp14:editId="4E458C0C">
              <wp:simplePos x="0" y="0"/>
              <wp:positionH relativeFrom="margin">
                <wp:posOffset>-314960</wp:posOffset>
              </wp:positionH>
              <wp:positionV relativeFrom="page">
                <wp:posOffset>400050</wp:posOffset>
              </wp:positionV>
              <wp:extent cx="6905625" cy="3651250"/>
              <wp:effectExtent l="0" t="0" r="9525" b="0"/>
              <wp:wrapSquare wrapText="bothSides"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5625" cy="3651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5A4" w:rsidRDefault="002655A4" w:rsidP="00D42FF8">
                          <w:pPr>
                            <w:pStyle w:val="Bezmezer"/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caps/>
                              <w:color w:val="264356" w:themeColor="text2" w:themeShade="BF"/>
                              <w:sz w:val="40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36300</wp14:pctHeight>
              </wp14:sizeRelV>
            </wp:anchor>
          </w:drawing>
        </mc:Choice>
        <mc:Fallback xmlns:w15="http://schemas.microsoft.com/office/word/2012/wordml">
          <w:pict>
            <v:shapetype w14:anchorId="656AD3A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24.8pt;margin-top:31.5pt;width:543.75pt;height:287.5pt;z-index:251659264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" filled="f" stroked="f" strokeweight=".5pt">
              <v:textbox style="mso-fit-shape-to-text:t" inset="0,0,0,0">
                <w:txbxContent>
                  <w:p w:rsidR="002655A4" w:rsidRDefault="002655A4" w:rsidP="00D42FF8">
                    <w:pPr>
                      <w:pStyle w:val="Bezmezer"/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</w:pP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  <w:r>
                      <w:rPr>
                        <w:caps/>
                        <w:color w:val="264356" w:themeColor="text2" w:themeShade="BF"/>
                        <w:sz w:val="40"/>
                        <w:szCs w:val="40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2D00"/>
    <w:multiLevelType w:val="hybridMultilevel"/>
    <w:tmpl w:val="7930A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A1518"/>
    <w:multiLevelType w:val="hybridMultilevel"/>
    <w:tmpl w:val="3554606C"/>
    <w:lvl w:ilvl="0" w:tplc="29F644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471019"/>
    <w:multiLevelType w:val="hybridMultilevel"/>
    <w:tmpl w:val="A7700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6B38"/>
    <w:multiLevelType w:val="hybridMultilevel"/>
    <w:tmpl w:val="2C72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6CB7"/>
    <w:multiLevelType w:val="hybridMultilevel"/>
    <w:tmpl w:val="F3D28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74C24"/>
    <w:multiLevelType w:val="hybridMultilevel"/>
    <w:tmpl w:val="6A42E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FBC28FC"/>
    <w:multiLevelType w:val="hybridMultilevel"/>
    <w:tmpl w:val="949A5BD0"/>
    <w:lvl w:ilvl="0" w:tplc="EEAE218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18"/>
  </w:num>
  <w:num w:numId="22">
    <w:abstractNumId w:val="11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D"/>
    <w:rsid w:val="000A309C"/>
    <w:rsid w:val="00146EBF"/>
    <w:rsid w:val="00187AFC"/>
    <w:rsid w:val="00194DF6"/>
    <w:rsid w:val="001E3587"/>
    <w:rsid w:val="001E7821"/>
    <w:rsid w:val="00216E85"/>
    <w:rsid w:val="00246CA0"/>
    <w:rsid w:val="002477C4"/>
    <w:rsid w:val="00251972"/>
    <w:rsid w:val="002655A4"/>
    <w:rsid w:val="002705B9"/>
    <w:rsid w:val="002C2AC6"/>
    <w:rsid w:val="00302F74"/>
    <w:rsid w:val="00336E3E"/>
    <w:rsid w:val="00395E84"/>
    <w:rsid w:val="00397A71"/>
    <w:rsid w:val="003E0C99"/>
    <w:rsid w:val="003F64D7"/>
    <w:rsid w:val="003F6E8D"/>
    <w:rsid w:val="00417966"/>
    <w:rsid w:val="00465363"/>
    <w:rsid w:val="004E1AED"/>
    <w:rsid w:val="004F1F7C"/>
    <w:rsid w:val="005C12A5"/>
    <w:rsid w:val="006203FF"/>
    <w:rsid w:val="00623CF1"/>
    <w:rsid w:val="006338F5"/>
    <w:rsid w:val="0069706C"/>
    <w:rsid w:val="006A2630"/>
    <w:rsid w:val="006F77BB"/>
    <w:rsid w:val="00776B4D"/>
    <w:rsid w:val="007B14F5"/>
    <w:rsid w:val="00843044"/>
    <w:rsid w:val="008877A5"/>
    <w:rsid w:val="00896A49"/>
    <w:rsid w:val="008A359D"/>
    <w:rsid w:val="008E7EB1"/>
    <w:rsid w:val="00905B82"/>
    <w:rsid w:val="00907DC3"/>
    <w:rsid w:val="00930A87"/>
    <w:rsid w:val="00930B62"/>
    <w:rsid w:val="009838D6"/>
    <w:rsid w:val="009B09A2"/>
    <w:rsid w:val="009B5D77"/>
    <w:rsid w:val="00A1310C"/>
    <w:rsid w:val="00A45ACA"/>
    <w:rsid w:val="00AE3458"/>
    <w:rsid w:val="00B110C8"/>
    <w:rsid w:val="00B53544"/>
    <w:rsid w:val="00BE6E3C"/>
    <w:rsid w:val="00BF004F"/>
    <w:rsid w:val="00C446B7"/>
    <w:rsid w:val="00C50650"/>
    <w:rsid w:val="00C8292A"/>
    <w:rsid w:val="00C83C80"/>
    <w:rsid w:val="00C8509F"/>
    <w:rsid w:val="00C94847"/>
    <w:rsid w:val="00D00832"/>
    <w:rsid w:val="00D074D6"/>
    <w:rsid w:val="00D202F9"/>
    <w:rsid w:val="00D42FF8"/>
    <w:rsid w:val="00D47A97"/>
    <w:rsid w:val="00DB69C1"/>
    <w:rsid w:val="00DC2794"/>
    <w:rsid w:val="00E22762"/>
    <w:rsid w:val="00E82F39"/>
    <w:rsid w:val="00EB65FB"/>
    <w:rsid w:val="00EC2EDD"/>
    <w:rsid w:val="00F33F9E"/>
    <w:rsid w:val="00F600D4"/>
    <w:rsid w:val="00FA4BD4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044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264356" w:themeColor="text2" w:themeShade="BF"/>
        <w:left w:val="single" w:sz="24" w:space="0" w:color="264356" w:themeColor="text2" w:themeShade="BF"/>
        <w:bottom w:val="single" w:sz="24" w:space="0" w:color="264356" w:themeColor="text2" w:themeShade="BF"/>
        <w:right w:val="single" w:sz="24" w:space="0" w:color="264356" w:themeColor="text2" w:themeShade="BF"/>
      </w:pBdr>
      <w:shd w:val="clear" w:color="auto" w:fill="264356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A97"/>
    <w:pPr>
      <w:pBdr>
        <w:top w:val="single" w:sz="24" w:space="0" w:color="CFDFEA" w:themeColor="text2" w:themeTint="33"/>
        <w:left w:val="single" w:sz="24" w:space="0" w:color="CFDFEA" w:themeColor="text2" w:themeTint="33"/>
        <w:bottom w:val="single" w:sz="24" w:space="0" w:color="CFDFEA" w:themeColor="text2" w:themeTint="33"/>
        <w:right w:val="single" w:sz="24" w:space="0" w:color="CFDFEA" w:themeColor="text2" w:themeTint="33"/>
      </w:pBdr>
      <w:shd w:val="clear" w:color="auto" w:fill="CFDF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7A97"/>
    <w:pPr>
      <w:pBdr>
        <w:top w:val="single" w:sz="6" w:space="2" w:color="335B74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335B74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335B74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335B74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64356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FDFEA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264356" w:themeColor="text2" w:themeShade="BF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4E1AED"/>
    <w:rPr>
      <w:color w:val="191919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0D5672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264356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23A3E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customStyle="1" w:styleId="Odstavectextu">
    <w:name w:val="Odstavec textu"/>
    <w:basedOn w:val="Normln"/>
    <w:link w:val="OdstavectextuChar"/>
    <w:qFormat/>
    <w:rsid w:val="003F6E8D"/>
    <w:pPr>
      <w:spacing w:after="120" w:line="276" w:lineRule="auto"/>
      <w:ind w:firstLine="709"/>
      <w:jc w:val="both"/>
    </w:pPr>
    <w:rPr>
      <w:rFonts w:eastAsiaTheme="minorHAnsi"/>
      <w:lang w:eastAsia="en-US"/>
    </w:rPr>
  </w:style>
  <w:style w:type="character" w:customStyle="1" w:styleId="OdstavectextuChar">
    <w:name w:val="Odstavec textu Char"/>
    <w:basedOn w:val="Standardnpsmoodstavce"/>
    <w:link w:val="Odstavectextu"/>
    <w:rsid w:val="003F6E8D"/>
    <w:rPr>
      <w:rFonts w:eastAsiaTheme="minorHAnsi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F6E8D"/>
    <w:pPr>
      <w:spacing w:before="0" w:after="100" w:line="276" w:lineRule="auto"/>
      <w:jc w:val="both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F6E8D"/>
    <w:rPr>
      <w:color w:val="6EAC1C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F6E8D"/>
    <w:pPr>
      <w:spacing w:before="0" w:after="100" w:line="276" w:lineRule="auto"/>
      <w:ind w:left="220"/>
      <w:jc w:val="both"/>
    </w:pPr>
    <w:rPr>
      <w:rFonts w:eastAsiaTheme="minorHAnsi"/>
      <w:lang w:eastAsia="en-US"/>
    </w:rPr>
  </w:style>
  <w:style w:type="paragraph" w:styleId="Bezmezer">
    <w:name w:val="No Spacing"/>
    <w:link w:val="BezmezerChar"/>
    <w:uiPriority w:val="1"/>
    <w:qFormat/>
    <w:rsid w:val="006338F5"/>
    <w:pPr>
      <w:spacing w:before="0" w:after="0" w:line="240" w:lineRule="auto"/>
    </w:pPr>
    <w:rPr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338F5"/>
    <w:rPr>
      <w:lang w:eastAsia="cs-CZ"/>
    </w:rPr>
  </w:style>
  <w:style w:type="paragraph" w:customStyle="1" w:styleId="Default">
    <w:name w:val="Default"/>
    <w:rsid w:val="002C2AC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930B62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E2276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044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264356" w:themeColor="text2" w:themeShade="BF"/>
        <w:left w:val="single" w:sz="24" w:space="0" w:color="264356" w:themeColor="text2" w:themeShade="BF"/>
        <w:bottom w:val="single" w:sz="24" w:space="0" w:color="264356" w:themeColor="text2" w:themeShade="BF"/>
        <w:right w:val="single" w:sz="24" w:space="0" w:color="264356" w:themeColor="text2" w:themeShade="BF"/>
      </w:pBdr>
      <w:shd w:val="clear" w:color="auto" w:fill="264356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A97"/>
    <w:pPr>
      <w:pBdr>
        <w:top w:val="single" w:sz="24" w:space="0" w:color="CFDFEA" w:themeColor="text2" w:themeTint="33"/>
        <w:left w:val="single" w:sz="24" w:space="0" w:color="CFDFEA" w:themeColor="text2" w:themeTint="33"/>
        <w:bottom w:val="single" w:sz="24" w:space="0" w:color="CFDFEA" w:themeColor="text2" w:themeTint="33"/>
        <w:right w:val="single" w:sz="24" w:space="0" w:color="CFDFEA" w:themeColor="text2" w:themeTint="33"/>
      </w:pBdr>
      <w:shd w:val="clear" w:color="auto" w:fill="CFDF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7A97"/>
    <w:pPr>
      <w:pBdr>
        <w:top w:val="single" w:sz="6" w:space="2" w:color="335B74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335B74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335B74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335B74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64356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FDFEA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192D3A" w:themeColor="text2" w:themeShade="80"/>
      <w:spacing w:val="15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264356" w:themeColor="text2" w:themeShade="BF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4E1AED"/>
    <w:rPr>
      <w:color w:val="191919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0D5672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264356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264356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23A3E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customStyle="1" w:styleId="Odstavectextu">
    <w:name w:val="Odstavec textu"/>
    <w:basedOn w:val="Normln"/>
    <w:link w:val="OdstavectextuChar"/>
    <w:qFormat/>
    <w:rsid w:val="003F6E8D"/>
    <w:pPr>
      <w:spacing w:after="120" w:line="276" w:lineRule="auto"/>
      <w:ind w:firstLine="709"/>
      <w:jc w:val="both"/>
    </w:pPr>
    <w:rPr>
      <w:rFonts w:eastAsiaTheme="minorHAnsi"/>
      <w:lang w:eastAsia="en-US"/>
    </w:rPr>
  </w:style>
  <w:style w:type="character" w:customStyle="1" w:styleId="OdstavectextuChar">
    <w:name w:val="Odstavec textu Char"/>
    <w:basedOn w:val="Standardnpsmoodstavce"/>
    <w:link w:val="Odstavectextu"/>
    <w:rsid w:val="003F6E8D"/>
    <w:rPr>
      <w:rFonts w:eastAsiaTheme="minorHAnsi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F6E8D"/>
    <w:pPr>
      <w:spacing w:before="0" w:after="100" w:line="276" w:lineRule="auto"/>
      <w:jc w:val="both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F6E8D"/>
    <w:rPr>
      <w:color w:val="6EAC1C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F6E8D"/>
    <w:pPr>
      <w:spacing w:before="0" w:after="100" w:line="276" w:lineRule="auto"/>
      <w:ind w:left="220"/>
      <w:jc w:val="both"/>
    </w:pPr>
    <w:rPr>
      <w:rFonts w:eastAsiaTheme="minorHAnsi"/>
      <w:lang w:eastAsia="en-US"/>
    </w:rPr>
  </w:style>
  <w:style w:type="paragraph" w:styleId="Bezmezer">
    <w:name w:val="No Spacing"/>
    <w:link w:val="BezmezerChar"/>
    <w:uiPriority w:val="1"/>
    <w:qFormat/>
    <w:rsid w:val="006338F5"/>
    <w:pPr>
      <w:spacing w:before="0" w:after="0" w:line="240" w:lineRule="auto"/>
    </w:pPr>
    <w:rPr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338F5"/>
    <w:rPr>
      <w:lang w:eastAsia="cs-CZ"/>
    </w:rPr>
  </w:style>
  <w:style w:type="paragraph" w:customStyle="1" w:styleId="Default">
    <w:name w:val="Default"/>
    <w:rsid w:val="002C2AC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930B62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E2276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Zlamal\AppData\Roaming\Microsoft\Templates\Pruhovan&#253;%20(pr&#225;zdn&#22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1906-01-01T00:00:00</PublishDate>
  <Abstract/>
  <CompanyAddress>SWP - PROJECTS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0FA4DC-6175-44CF-A660-FC3A7BA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1</TotalTime>
  <Pages>3</Pages>
  <Words>206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VÝKAZ VÝMĚR - SLEPÝ</vt:lpstr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VÝKAZ VÝMĚR - SLEPÝ</dc:title>
  <dc:subject>ODSÁVÁNÍ A FILTRACE VZDUCHU  -  TRUHLÁRENSKÁ DÍLNA HORNÍ BEŘKOVICE</dc:subject>
  <dc:creator>ing. Jakub horák</dc:creator>
  <cp:lastModifiedBy>knoblochova</cp:lastModifiedBy>
  <cp:revision>2</cp:revision>
  <cp:lastPrinted>2019-09-03T16:18:00Z</cp:lastPrinted>
  <dcterms:created xsi:type="dcterms:W3CDTF">2019-10-07T11:33:00Z</dcterms:created>
  <dcterms:modified xsi:type="dcterms:W3CDTF">2019-10-07T11:33:00Z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