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FDE39" w14:textId="77777777" w:rsidR="00400E6A" w:rsidRDefault="00400E6A" w:rsidP="00CB2D9A">
      <w:pPr>
        <w:tabs>
          <w:tab w:val="left" w:pos="708"/>
          <w:tab w:val="left" w:pos="1416"/>
          <w:tab w:val="left" w:pos="2124"/>
          <w:tab w:val="left" w:pos="2832"/>
          <w:tab w:val="left" w:pos="3540"/>
          <w:tab w:val="left" w:pos="4070"/>
        </w:tabs>
        <w:spacing w:line="276" w:lineRule="auto"/>
      </w:pPr>
      <w:r>
        <w:tab/>
      </w:r>
      <w:r>
        <w:tab/>
      </w:r>
      <w:r>
        <w:tab/>
      </w:r>
      <w:r>
        <w:tab/>
      </w:r>
    </w:p>
    <w:p w14:paraId="5AFCF737" w14:textId="77777777" w:rsidR="00400E6A" w:rsidRDefault="00400E6A" w:rsidP="00400E6A">
      <w:pPr>
        <w:spacing w:line="276" w:lineRule="auto"/>
        <w:ind w:left="284" w:hanging="284"/>
      </w:pPr>
    </w:p>
    <w:p w14:paraId="35A4CFE6" w14:textId="77777777" w:rsidR="00400E6A" w:rsidRPr="00BE7C1A" w:rsidRDefault="00400E6A" w:rsidP="00400E6A">
      <w:pPr>
        <w:spacing w:line="276" w:lineRule="auto"/>
        <w:ind w:left="3116" w:firstLine="424"/>
        <w:rPr>
          <w:rFonts w:ascii="Arial Narrow" w:eastAsia="Calibri" w:hAnsi="Arial Narrow"/>
          <w:b/>
          <w:sz w:val="36"/>
          <w:szCs w:val="36"/>
          <w:lang w:eastAsia="en-US"/>
        </w:rPr>
      </w:pPr>
      <w:r w:rsidRPr="00BE7C1A">
        <w:rPr>
          <w:rFonts w:ascii="Arial Narrow" w:eastAsia="Calibri" w:hAnsi="Arial Narrow"/>
          <w:b/>
          <w:sz w:val="36"/>
          <w:szCs w:val="36"/>
          <w:lang w:eastAsia="en-US"/>
        </w:rPr>
        <w:t xml:space="preserve"> Smlouva o dílo</w:t>
      </w:r>
    </w:p>
    <w:p w14:paraId="0EC87902" w14:textId="77777777" w:rsidR="00400E6A" w:rsidRPr="009B1549" w:rsidRDefault="00400E6A" w:rsidP="00400E6A">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14:paraId="26ED2812" w14:textId="77777777" w:rsidR="001E0D74" w:rsidRPr="009B1549" w:rsidRDefault="001E0D74" w:rsidP="00400E6A">
      <w:pPr>
        <w:spacing w:line="276" w:lineRule="auto"/>
        <w:rPr>
          <w:rFonts w:ascii="Arial Narrow" w:eastAsia="Calibri" w:hAnsi="Arial Narrow"/>
          <w:lang w:eastAsia="en-US"/>
        </w:rPr>
      </w:pPr>
    </w:p>
    <w:p w14:paraId="7326F8BA" w14:textId="77777777"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14:paraId="3920EEA2" w14:textId="77777777"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3F6F8874" w14:textId="77777777" w:rsidR="00293A10" w:rsidRDefault="00293A10" w:rsidP="00293A10">
      <w:pPr>
        <w:spacing w:line="276" w:lineRule="auto"/>
        <w:jc w:val="both"/>
        <w:rPr>
          <w:rFonts w:ascii="Arial Narrow" w:eastAsia="Calibri" w:hAnsi="Arial Narrow" w:cs="Calibri"/>
        </w:rPr>
      </w:pPr>
      <w:r w:rsidRPr="00A77284">
        <w:rPr>
          <w:rFonts w:ascii="Arial Narrow" w:eastAsia="Calibri" w:hAnsi="Arial Narrow" w:cs="Calibri"/>
        </w:rPr>
        <w:t>státní příspěvková organizace zřízená rozhodnutím MZČR – zřizovací listina ze dne 25. 6. 2014,</w:t>
      </w:r>
      <w:r>
        <w:rPr>
          <w:rFonts w:ascii="Arial Narrow" w:eastAsia="Calibri" w:hAnsi="Arial Narrow" w:cs="Calibri"/>
        </w:rPr>
        <w:br/>
      </w:r>
      <w:r w:rsidRPr="00A77284">
        <w:rPr>
          <w:rFonts w:ascii="Arial Narrow" w:eastAsia="Calibri" w:hAnsi="Arial Narrow" w:cs="Calibri"/>
        </w:rPr>
        <w:t>čj. MZDR 32618/2014-2/FIN, ve znění změn provedených Opatřením MZ ČR ze dne 8.</w:t>
      </w:r>
      <w:r>
        <w:rPr>
          <w:rFonts w:ascii="Arial Narrow" w:eastAsia="Calibri" w:hAnsi="Arial Narrow" w:cs="Calibri"/>
        </w:rPr>
        <w:t xml:space="preserve"> 9. 2022,</w:t>
      </w:r>
      <w:r>
        <w:rPr>
          <w:rFonts w:ascii="Arial Narrow" w:eastAsia="Calibri" w:hAnsi="Arial Narrow" w:cs="Calibri"/>
        </w:rPr>
        <w:br/>
        <w:t>č. j. MZDR 24237/2022-1</w:t>
      </w:r>
      <w:r w:rsidRPr="00A77284">
        <w:rPr>
          <w:rFonts w:ascii="Arial Narrow" w:eastAsia="Calibri" w:hAnsi="Arial Narrow" w:cs="Calibri"/>
        </w:rPr>
        <w:t>/OPŘ,</w:t>
      </w:r>
    </w:p>
    <w:p w14:paraId="34D2AE8C"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117EF3A0" w14:textId="77777777" w:rsidR="00400E6A" w:rsidRPr="009B1549" w:rsidRDefault="00293A10" w:rsidP="00400E6A">
      <w:pPr>
        <w:spacing w:line="276" w:lineRule="auto"/>
        <w:rPr>
          <w:rFonts w:ascii="Arial Narrow" w:eastAsia="Calibri" w:hAnsi="Arial Narrow"/>
          <w:lang w:eastAsia="en-US"/>
        </w:rPr>
      </w:pPr>
      <w:r>
        <w:rPr>
          <w:rFonts w:ascii="Arial Narrow" w:eastAsia="Calibri" w:hAnsi="Arial Narrow"/>
          <w:lang w:eastAsia="en-US"/>
        </w:rPr>
        <w:t>IČ:  00</w:t>
      </w:r>
      <w:r w:rsidR="00400E6A" w:rsidRPr="009B1549">
        <w:rPr>
          <w:rFonts w:ascii="Arial Narrow" w:eastAsia="Calibri" w:hAnsi="Arial Narrow"/>
          <w:lang w:eastAsia="en-US"/>
        </w:rPr>
        <w:t>673552</w:t>
      </w:r>
    </w:p>
    <w:p w14:paraId="4E54EE88" w14:textId="77777777" w:rsidR="00400E6A" w:rsidRPr="009B1549" w:rsidRDefault="00400E6A" w:rsidP="00400E6A">
      <w:pPr>
        <w:spacing w:line="276" w:lineRule="auto"/>
        <w:ind w:left="284" w:hanging="284"/>
        <w:rPr>
          <w:rFonts w:ascii="Arial Narrow" w:eastAsia="Calibri" w:hAnsi="Arial Narrow"/>
          <w:lang w:eastAsia="en-US"/>
        </w:rPr>
      </w:pPr>
      <w:r>
        <w:rPr>
          <w:rFonts w:ascii="Arial Narrow" w:eastAsia="Calibri" w:hAnsi="Arial Narrow"/>
          <w:lang w:eastAsia="en-US"/>
        </w:rPr>
        <w:t>DIČ:CZ00</w:t>
      </w:r>
      <w:r w:rsidRPr="009B1549">
        <w:rPr>
          <w:rFonts w:ascii="Arial Narrow" w:eastAsia="Calibri" w:hAnsi="Arial Narrow"/>
          <w:lang w:eastAsia="en-US"/>
        </w:rPr>
        <w:t>673552</w:t>
      </w:r>
    </w:p>
    <w:p w14:paraId="2BBCCAA5" w14:textId="3430C763" w:rsidR="00400E6A" w:rsidRPr="009B1549" w:rsidRDefault="00400E6A" w:rsidP="00CB2D9A">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04B6F230"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37F45427" w14:textId="77777777" w:rsidR="00400E6A" w:rsidRPr="009B1549" w:rsidRDefault="00400E6A" w:rsidP="00CB2D9A">
      <w:pPr>
        <w:spacing w:line="276" w:lineRule="auto"/>
        <w:rPr>
          <w:rFonts w:ascii="Arial Narrow" w:eastAsia="Calibri" w:hAnsi="Arial Narrow"/>
          <w:b/>
          <w:lang w:eastAsia="en-US"/>
        </w:rPr>
      </w:pPr>
      <w:commentRangeStart w:id="0"/>
      <w:r w:rsidRPr="009B1549">
        <w:rPr>
          <w:rFonts w:ascii="Arial Narrow" w:eastAsia="Calibri" w:hAnsi="Arial Narrow"/>
          <w:b/>
          <w:lang w:eastAsia="en-US"/>
        </w:rPr>
        <w:t xml:space="preserve">Zhotovitel: </w:t>
      </w:r>
    </w:p>
    <w:p w14:paraId="334D3EDA" w14:textId="77777777" w:rsidR="00400E6A" w:rsidRPr="00434178" w:rsidRDefault="00DB733F" w:rsidP="00400E6A">
      <w:pPr>
        <w:spacing w:line="276" w:lineRule="auto"/>
        <w:ind w:left="284" w:hanging="284"/>
        <w:rPr>
          <w:rFonts w:ascii="Arial Narrow" w:eastAsia="Calibri" w:hAnsi="Arial Narrow"/>
          <w:b/>
          <w:color w:val="FF0000"/>
          <w:lang w:eastAsia="en-US"/>
        </w:rPr>
      </w:pPr>
      <w:r>
        <w:rPr>
          <w:rFonts w:ascii="Arial Narrow" w:eastAsia="Calibri" w:hAnsi="Arial Narrow"/>
          <w:lang w:eastAsia="en-US"/>
        </w:rPr>
        <w:t xml:space="preserve">Firma: </w:t>
      </w:r>
    </w:p>
    <w:p w14:paraId="3570ED24" w14:textId="77777777" w:rsidR="00400E6A" w:rsidRPr="009B1549" w:rsidRDefault="00DB733F" w:rsidP="00400E6A">
      <w:pPr>
        <w:spacing w:line="276" w:lineRule="auto"/>
        <w:ind w:left="284" w:hanging="284"/>
        <w:rPr>
          <w:rFonts w:ascii="Arial Narrow" w:eastAsia="Calibri" w:hAnsi="Arial Narrow"/>
          <w:lang w:eastAsia="en-US"/>
        </w:rPr>
      </w:pPr>
      <w:r>
        <w:rPr>
          <w:rFonts w:ascii="Arial Narrow" w:eastAsia="Calibri" w:hAnsi="Arial Narrow"/>
          <w:lang w:eastAsia="en-US"/>
        </w:rPr>
        <w:t xml:space="preserve">Sídlo:  </w:t>
      </w:r>
    </w:p>
    <w:p w14:paraId="48463D8B" w14:textId="77777777" w:rsidR="00400E6A" w:rsidRPr="005859AF"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IČ</w:t>
      </w:r>
      <w:r w:rsidRPr="005859AF">
        <w:rPr>
          <w:rFonts w:ascii="Arial Narrow" w:eastAsia="Calibri" w:hAnsi="Arial Narrow"/>
          <w:lang w:eastAsia="en-US"/>
        </w:rPr>
        <w:t xml:space="preserve">: </w:t>
      </w:r>
      <w:r w:rsidR="009A3359">
        <w:rPr>
          <w:rFonts w:ascii="Arial Narrow" w:eastAsia="Calibri" w:hAnsi="Arial Narrow"/>
          <w:lang w:eastAsia="en-US"/>
        </w:rPr>
        <w:t xml:space="preserve">    </w:t>
      </w:r>
    </w:p>
    <w:p w14:paraId="49B3D191" w14:textId="77777777" w:rsidR="00400E6A" w:rsidRPr="009B1549" w:rsidRDefault="00870B6D" w:rsidP="005859AF">
      <w:pPr>
        <w:spacing w:line="276" w:lineRule="auto"/>
        <w:ind w:left="284" w:hanging="284"/>
        <w:rPr>
          <w:rFonts w:ascii="Arial Narrow" w:eastAsia="Calibri" w:hAnsi="Arial Narrow"/>
          <w:lang w:eastAsia="en-US"/>
        </w:rPr>
      </w:pPr>
      <w:r>
        <w:rPr>
          <w:rFonts w:ascii="Arial Narrow" w:eastAsia="Calibri" w:hAnsi="Arial Narrow"/>
          <w:lang w:eastAsia="en-US"/>
        </w:rPr>
        <w:t xml:space="preserve">DIČ:    </w:t>
      </w:r>
    </w:p>
    <w:p w14:paraId="127B79E0" w14:textId="77777777" w:rsidR="00400E6A" w:rsidRPr="009B1549" w:rsidRDefault="00400E6A" w:rsidP="00400E6A">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w:t>
      </w:r>
      <w:r w:rsidR="00DB733F">
        <w:rPr>
          <w:rFonts w:ascii="Arial Narrow" w:eastAsia="Calibri" w:hAnsi="Arial Narrow"/>
          <w:lang w:eastAsia="en-US"/>
        </w:rPr>
        <w:t>ný:</w:t>
      </w:r>
      <w:r w:rsidR="00870B6D">
        <w:rPr>
          <w:rFonts w:ascii="Arial Narrow" w:eastAsia="Calibri" w:hAnsi="Arial Narrow"/>
          <w:lang w:eastAsia="en-US"/>
        </w:rPr>
        <w:t xml:space="preserve">  </w:t>
      </w:r>
    </w:p>
    <w:p w14:paraId="25FF43D1"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w:t>
      </w:r>
      <w:r w:rsidR="00DB733F">
        <w:rPr>
          <w:rFonts w:ascii="Arial Narrow" w:eastAsia="Calibri" w:hAnsi="Arial Narrow"/>
          <w:lang w:eastAsia="en-US"/>
        </w:rPr>
        <w:t>ojení:</w:t>
      </w:r>
      <w:r w:rsidR="00434178">
        <w:rPr>
          <w:rFonts w:ascii="Arial Narrow" w:eastAsia="Calibri" w:hAnsi="Arial Narrow"/>
          <w:lang w:eastAsia="en-US"/>
        </w:rPr>
        <w:t xml:space="preserve"> </w:t>
      </w:r>
    </w:p>
    <w:p w14:paraId="4CD980AB" w14:textId="77777777"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commentRangeEnd w:id="0"/>
      <w:r w:rsidR="009A3359">
        <w:rPr>
          <w:rStyle w:val="Odkaznakoment"/>
        </w:rPr>
        <w:commentReference w:id="0"/>
      </w:r>
    </w:p>
    <w:p w14:paraId="16AF57D4" w14:textId="77777777" w:rsidR="00400E6A" w:rsidRPr="009B1549" w:rsidRDefault="00400E6A" w:rsidP="00CB2D9A">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5FC923C0"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426D5E62" w14:textId="77777777" w:rsidR="00400E6A" w:rsidRPr="009B1549" w:rsidRDefault="00400E6A" w:rsidP="00400E6A">
      <w:pPr>
        <w:spacing w:line="276" w:lineRule="auto"/>
        <w:ind w:left="284" w:hanging="284"/>
        <w:rPr>
          <w:rFonts w:ascii="Arial Narrow" w:eastAsia="Calibri" w:hAnsi="Arial Narrow"/>
          <w:lang w:eastAsia="en-US"/>
        </w:rPr>
      </w:pPr>
    </w:p>
    <w:p w14:paraId="10DF0911" w14:textId="72E1466C" w:rsidR="00BE7C1A" w:rsidRPr="009B1549" w:rsidRDefault="00400E6A" w:rsidP="00400E6A">
      <w:pPr>
        <w:spacing w:line="276" w:lineRule="auto"/>
        <w:jc w:val="both"/>
        <w:rPr>
          <w:rFonts w:ascii="Arial Narrow" w:eastAsia="Calibri" w:hAnsi="Arial Narrow"/>
          <w:b/>
          <w:lang w:eastAsia="en-US"/>
        </w:rPr>
      </w:pPr>
      <w:r w:rsidRPr="009B1549">
        <w:rPr>
          <w:rFonts w:ascii="Arial Narrow" w:eastAsia="Calibri" w:hAnsi="Arial Narrow"/>
          <w:lang w:eastAsia="en-US"/>
        </w:rPr>
        <w:t>tímto uzavírají tuto smlouvu o dílo v souladu s ustanovením § 2586 a násl. zákona č. 89/2012 Sb., občanský zákoník, v platném a účinném znění (dále jen „občanský zákoník“), jako výsledek zadávacího řízení na realizaci veřejné</w:t>
      </w:r>
      <w:r w:rsidR="007824C3">
        <w:rPr>
          <w:rFonts w:ascii="Arial Narrow" w:eastAsia="Calibri" w:hAnsi="Arial Narrow"/>
          <w:lang w:eastAsia="en-US"/>
        </w:rPr>
        <w:t xml:space="preserve"> zakázky malého rozsahu nazvané</w:t>
      </w:r>
      <w:r w:rsidR="00434178">
        <w:rPr>
          <w:rFonts w:ascii="Arial Narrow" w:eastAsia="Calibri" w:hAnsi="Arial Narrow"/>
          <w:lang w:eastAsia="en-US"/>
        </w:rPr>
        <w:t xml:space="preserve"> </w:t>
      </w:r>
      <w:r w:rsidR="00F97CDC">
        <w:rPr>
          <w:rFonts w:ascii="Arial Narrow" w:hAnsi="Arial Narrow"/>
          <w:b/>
        </w:rPr>
        <w:t>„</w:t>
      </w:r>
      <w:r w:rsidR="00293A10" w:rsidRPr="00293A10">
        <w:rPr>
          <w:rFonts w:ascii="Arial Narrow" w:hAnsi="Arial Narrow"/>
          <w:b/>
        </w:rPr>
        <w:t xml:space="preserve">Rekonstrukce bytu č. 4 </w:t>
      </w:r>
      <w:r w:rsidR="00546027">
        <w:rPr>
          <w:rFonts w:ascii="Arial Narrow" w:hAnsi="Arial Narrow"/>
          <w:b/>
        </w:rPr>
        <w:t xml:space="preserve">, </w:t>
      </w:r>
      <w:bookmarkStart w:id="1" w:name="_GoBack"/>
      <w:bookmarkEnd w:id="1"/>
      <w:r w:rsidR="00293A10" w:rsidRPr="00293A10">
        <w:rPr>
          <w:rFonts w:ascii="Arial Narrow" w:hAnsi="Arial Narrow"/>
          <w:b/>
        </w:rPr>
        <w:t>V Sídlišti č. p. 260 v Horních Beřkovicích</w:t>
      </w:r>
      <w:r w:rsidR="00FC4802">
        <w:rPr>
          <w:rFonts w:ascii="Arial Narrow" w:hAnsi="Arial Narrow"/>
          <w:b/>
        </w:rPr>
        <w:t>“.</w:t>
      </w:r>
    </w:p>
    <w:p w14:paraId="576B79B6" w14:textId="77777777" w:rsidR="00400E6A" w:rsidRPr="007824C3" w:rsidRDefault="007824C3" w:rsidP="00D9277B">
      <w:pPr>
        <w:spacing w:line="276" w:lineRule="auto"/>
        <w:jc w:val="center"/>
        <w:rPr>
          <w:rFonts w:ascii="Arial Narrow" w:eastAsia="Calibri" w:hAnsi="Arial Narrow"/>
          <w:b/>
          <w:lang w:eastAsia="en-US"/>
        </w:rPr>
      </w:pPr>
      <w:r w:rsidRPr="007824C3">
        <w:rPr>
          <w:rFonts w:ascii="Arial Narrow" w:eastAsia="Calibri" w:hAnsi="Arial Narrow"/>
          <w:b/>
          <w:lang w:eastAsia="en-US"/>
        </w:rPr>
        <w:t>I.</w:t>
      </w:r>
    </w:p>
    <w:p w14:paraId="319F9AF6" w14:textId="4C8F7C50" w:rsidR="00BE7C1A" w:rsidRPr="009B1549" w:rsidRDefault="00400E6A" w:rsidP="00111E73">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Předmět smlouvy</w:t>
      </w:r>
    </w:p>
    <w:p w14:paraId="258AB81F" w14:textId="77777777" w:rsidR="00111E73" w:rsidRDefault="00400E6A" w:rsidP="00111E73">
      <w:pPr>
        <w:spacing w:line="276" w:lineRule="auto"/>
        <w:ind w:left="357" w:hanging="357"/>
        <w:jc w:val="both"/>
        <w:rPr>
          <w:rFonts w:ascii="Arial Narrow" w:hAnsi="Arial Narrow"/>
          <w:sz w:val="28"/>
          <w:szCs w:val="28"/>
        </w:rPr>
      </w:pPr>
      <w:r w:rsidRPr="009B1549">
        <w:rPr>
          <w:rFonts w:ascii="Arial Narrow" w:eastAsia="Calibri" w:hAnsi="Arial Narrow"/>
          <w:lang w:eastAsia="en-US"/>
        </w:rPr>
        <w:t xml:space="preserve">1. </w:t>
      </w:r>
      <w:r w:rsidR="001E0D74">
        <w:rPr>
          <w:rFonts w:ascii="Arial Narrow" w:eastAsia="Calibri" w:hAnsi="Arial Narrow"/>
          <w:lang w:eastAsia="en-US"/>
        </w:rPr>
        <w:t xml:space="preserve"> </w:t>
      </w:r>
      <w:r w:rsidRPr="009B1549">
        <w:rPr>
          <w:rFonts w:ascii="Arial Narrow" w:eastAsia="Calibri" w:hAnsi="Arial Narrow"/>
          <w:lang w:eastAsia="en-US"/>
        </w:rPr>
        <w:t>Předmětem této smlouvy je závazek zhotovitele provést na svůj nák</w:t>
      </w:r>
      <w:r w:rsidR="00870B6D">
        <w:rPr>
          <w:rFonts w:ascii="Arial Narrow" w:eastAsia="Calibri" w:hAnsi="Arial Narrow"/>
          <w:lang w:eastAsia="en-US"/>
        </w:rPr>
        <w:t xml:space="preserve">lad a nebezpečí pro objednatele </w:t>
      </w:r>
      <w:r>
        <w:rPr>
          <w:rFonts w:ascii="Arial Narrow" w:eastAsia="Calibri" w:hAnsi="Arial Narrow"/>
          <w:lang w:eastAsia="en-US"/>
        </w:rPr>
        <w:t xml:space="preserve">dílo, </w:t>
      </w:r>
      <w:r w:rsidRPr="007824C3">
        <w:rPr>
          <w:rFonts w:ascii="Arial Narrow" w:eastAsia="Calibri" w:hAnsi="Arial Narrow"/>
          <w:lang w:eastAsia="en-US"/>
        </w:rPr>
        <w:t xml:space="preserve">spočívající </w:t>
      </w:r>
      <w:r w:rsidR="00F82C95" w:rsidRPr="007824C3">
        <w:rPr>
          <w:rFonts w:ascii="Arial Narrow" w:hAnsi="Arial Narrow"/>
        </w:rPr>
        <w:t xml:space="preserve">v </w:t>
      </w:r>
      <w:r w:rsidR="00293A10" w:rsidRPr="00293A10">
        <w:rPr>
          <w:rFonts w:ascii="Arial Narrow" w:hAnsi="Arial Narrow"/>
        </w:rPr>
        <w:t>rekonstrukc</w:t>
      </w:r>
      <w:r w:rsidR="00293A10">
        <w:rPr>
          <w:rFonts w:ascii="Arial Narrow" w:hAnsi="Arial Narrow"/>
        </w:rPr>
        <w:t>i</w:t>
      </w:r>
      <w:r w:rsidR="00293A10" w:rsidRPr="00293A10">
        <w:rPr>
          <w:rFonts w:ascii="Arial Narrow" w:hAnsi="Arial Narrow"/>
        </w:rPr>
        <w:t xml:space="preserve"> bytu č. 4 V Sídlišti č. p. 260 nacházejícího se v Horních Beřkovicích</w:t>
      </w:r>
      <w:r w:rsidR="00111E73">
        <w:rPr>
          <w:rFonts w:ascii="Arial Narrow" w:hAnsi="Arial Narrow"/>
        </w:rPr>
        <w:t>.</w:t>
      </w:r>
    </w:p>
    <w:p w14:paraId="5771252E" w14:textId="55C64305" w:rsidR="00111E73" w:rsidRDefault="00400E6A" w:rsidP="00111E73">
      <w:pPr>
        <w:spacing w:line="276" w:lineRule="auto"/>
        <w:ind w:left="357" w:hanging="357"/>
        <w:jc w:val="both"/>
        <w:rPr>
          <w:rFonts w:ascii="Arial Narrow" w:hAnsi="Arial Narrow"/>
          <w:sz w:val="28"/>
          <w:szCs w:val="28"/>
        </w:rPr>
      </w:pPr>
      <w:r w:rsidRPr="009B1549">
        <w:rPr>
          <w:rFonts w:ascii="Arial Narrow" w:eastAsia="Calibri" w:hAnsi="Arial Narrow"/>
          <w:lang w:eastAsia="en-US"/>
        </w:rPr>
        <w:t>2.</w:t>
      </w:r>
      <w:r w:rsidR="00B335B4">
        <w:rPr>
          <w:rFonts w:ascii="Arial Narrow" w:eastAsia="Calibri" w:hAnsi="Arial Narrow"/>
          <w:lang w:eastAsia="en-US"/>
        </w:rPr>
        <w:t xml:space="preserve"> </w:t>
      </w:r>
      <w:r w:rsidR="00111E73">
        <w:rPr>
          <w:rFonts w:ascii="Arial Narrow" w:eastAsia="Calibri" w:hAnsi="Arial Narrow"/>
          <w:lang w:eastAsia="en-US"/>
        </w:rPr>
        <w:t xml:space="preserve"> </w:t>
      </w:r>
      <w:r w:rsidRPr="009B1549">
        <w:rPr>
          <w:rFonts w:ascii="Arial Narrow" w:eastAsia="Calibri" w:hAnsi="Arial Narrow"/>
          <w:lang w:eastAsia="en-US"/>
        </w:rPr>
        <w:t xml:space="preserve"> Zhotovitel se zavazuje realizovat dílo dle požadavků objednatele, kter</w:t>
      </w:r>
      <w:r w:rsidR="00111E73">
        <w:rPr>
          <w:rFonts w:ascii="Arial Narrow" w:eastAsia="Calibri" w:hAnsi="Arial Narrow"/>
          <w:lang w:eastAsia="en-US"/>
        </w:rPr>
        <w:t xml:space="preserve">é vyplývají z výzvy zadavatele, </w:t>
      </w:r>
      <w:r w:rsidRPr="009B1549">
        <w:rPr>
          <w:rFonts w:ascii="Arial Narrow" w:eastAsia="Calibri" w:hAnsi="Arial Narrow"/>
          <w:lang w:eastAsia="en-US"/>
        </w:rPr>
        <w:t>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Pr>
          <w:rFonts w:ascii="Arial Narrow" w:eastAsia="Calibri" w:hAnsi="Arial Narrow"/>
          <w:lang w:eastAsia="en-US"/>
        </w:rPr>
        <w:t xml:space="preserve">výměr, který </w:t>
      </w:r>
      <w:r w:rsidRPr="009B1549">
        <w:rPr>
          <w:rFonts w:ascii="Arial Narrow" w:eastAsia="Calibri" w:hAnsi="Arial Narrow"/>
          <w:lang w:eastAsia="en-US"/>
        </w:rPr>
        <w:t>tvoř</w:t>
      </w:r>
      <w:r w:rsidR="0030723B">
        <w:rPr>
          <w:rFonts w:ascii="Arial Narrow" w:eastAsia="Calibri" w:hAnsi="Arial Narrow"/>
          <w:lang w:eastAsia="en-US"/>
        </w:rPr>
        <w:t>í přílohu zadávací dokumentace.</w:t>
      </w:r>
    </w:p>
    <w:p w14:paraId="07803F46" w14:textId="2AAC364C" w:rsidR="00B90C0F" w:rsidRPr="00111E73" w:rsidRDefault="00400E6A" w:rsidP="00111E73">
      <w:pPr>
        <w:spacing w:line="276" w:lineRule="auto"/>
        <w:ind w:left="357" w:hanging="357"/>
        <w:jc w:val="both"/>
        <w:rPr>
          <w:rFonts w:ascii="Arial Narrow" w:hAnsi="Arial Narrow"/>
          <w:sz w:val="28"/>
          <w:szCs w:val="28"/>
        </w:rPr>
      </w:pPr>
      <w:r w:rsidRPr="009B1549">
        <w:rPr>
          <w:rFonts w:ascii="Arial Narrow" w:hAnsi="Arial Narrow"/>
        </w:rPr>
        <w:t xml:space="preserve">3. </w:t>
      </w:r>
      <w:r w:rsidR="0030723B">
        <w:rPr>
          <w:rFonts w:ascii="Arial Narrow" w:hAnsi="Arial Narrow"/>
        </w:rPr>
        <w:t xml:space="preserve"> </w:t>
      </w:r>
      <w:r w:rsidRPr="009B1549">
        <w:rPr>
          <w:rFonts w:ascii="Arial Narrow" w:eastAsia="Calibri" w:hAnsi="Arial Narrow"/>
          <w:lang w:eastAsia="en-US"/>
        </w:rPr>
        <w:t>Zhotovitel se zavazuje provést dílo řádně, bez vad a nedodělků.</w:t>
      </w:r>
    </w:p>
    <w:p w14:paraId="647ECBDC" w14:textId="41D18111" w:rsidR="00111E73" w:rsidRPr="00111E73" w:rsidRDefault="00400E6A" w:rsidP="00111E73">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 xml:space="preserve">4. </w:t>
      </w:r>
      <w:r w:rsidR="0030723B">
        <w:rPr>
          <w:rFonts w:ascii="Arial Narrow" w:eastAsia="Calibri" w:hAnsi="Arial Narrow"/>
          <w:lang w:eastAsia="en-US"/>
        </w:rPr>
        <w:t xml:space="preserve"> </w:t>
      </w:r>
      <w:r w:rsidRPr="009B1549">
        <w:rPr>
          <w:rFonts w:ascii="Arial Narrow" w:eastAsia="Calibri" w:hAnsi="Arial Narrow"/>
          <w:lang w:eastAsia="en-US"/>
        </w:rPr>
        <w:t>Zhotovitel je povinen obstarat si vše, co je nutné k provedení díla.</w:t>
      </w:r>
    </w:p>
    <w:p w14:paraId="12AA0AF9" w14:textId="20F4043E" w:rsidR="00400E6A" w:rsidRPr="009B1549" w:rsidRDefault="00400E6A" w:rsidP="00111E73">
      <w:pPr>
        <w:spacing w:line="276" w:lineRule="auto"/>
        <w:ind w:left="340" w:hanging="340"/>
        <w:jc w:val="both"/>
        <w:rPr>
          <w:rFonts w:ascii="Arial Narrow" w:eastAsia="Calibri" w:hAnsi="Arial Narrow"/>
          <w:lang w:eastAsia="en-US"/>
        </w:rPr>
      </w:pPr>
      <w:r w:rsidRPr="009B1549">
        <w:rPr>
          <w:rFonts w:ascii="Arial Narrow" w:eastAsia="Calibri" w:hAnsi="Arial Narrow"/>
          <w:lang w:eastAsia="en-US"/>
        </w:rPr>
        <w:t>5.</w:t>
      </w:r>
      <w:r w:rsidR="00BE7C1A">
        <w:rPr>
          <w:rFonts w:ascii="Arial Narrow" w:eastAsia="Calibri" w:hAnsi="Arial Narrow"/>
          <w:lang w:eastAsia="en-US"/>
        </w:rPr>
        <w:t xml:space="preserve"> </w:t>
      </w:r>
      <w:r w:rsidR="00B335B4">
        <w:rPr>
          <w:rFonts w:ascii="Arial Narrow" w:eastAsia="Calibri" w:hAnsi="Arial Narrow"/>
          <w:lang w:eastAsia="en-US"/>
        </w:rPr>
        <w:t xml:space="preserve"> </w:t>
      </w:r>
      <w:r w:rsidRPr="009B1549">
        <w:rPr>
          <w:rFonts w:ascii="Arial Narrow" w:eastAsia="Calibri" w:hAnsi="Arial Narrow"/>
          <w:lang w:eastAsia="en-US"/>
        </w:rPr>
        <w:t>Objednatel se zavazuje dílo převzít a zaplatit zhotoviteli za řádně a v</w:t>
      </w:r>
      <w:r w:rsidR="00B335B4">
        <w:rPr>
          <w:rFonts w:ascii="Arial Narrow" w:eastAsia="Calibri" w:hAnsi="Arial Narrow"/>
          <w:lang w:eastAsia="en-US"/>
        </w:rPr>
        <w:t xml:space="preserve">čas provedené dílo cenu ve výši </w:t>
      </w:r>
      <w:r w:rsidRPr="009B1549">
        <w:rPr>
          <w:rFonts w:ascii="Arial Narrow" w:eastAsia="Calibri" w:hAnsi="Arial Narrow"/>
          <w:lang w:eastAsia="en-US"/>
        </w:rPr>
        <w:t xml:space="preserve">a za podmínek stanovených v této smlouvě. </w:t>
      </w:r>
    </w:p>
    <w:p w14:paraId="1D5151A1" w14:textId="77777777" w:rsidR="00111E73" w:rsidRDefault="00D9277B" w:rsidP="00D9277B">
      <w:pPr>
        <w:spacing w:line="276" w:lineRule="auto"/>
        <w:rPr>
          <w:rFonts w:ascii="Arial Narrow" w:eastAsia="Calibri" w:hAnsi="Arial Narrow"/>
          <w:b/>
          <w:lang w:eastAsia="en-US"/>
        </w:rPr>
      </w:pP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p>
    <w:p w14:paraId="6CBAC7B1" w14:textId="77777777" w:rsidR="00111E73" w:rsidRDefault="00111E73" w:rsidP="00D9277B">
      <w:pPr>
        <w:spacing w:line="276" w:lineRule="auto"/>
        <w:rPr>
          <w:rFonts w:ascii="Arial Narrow" w:eastAsia="Calibri" w:hAnsi="Arial Narrow"/>
          <w:b/>
          <w:lang w:eastAsia="en-US"/>
        </w:rPr>
      </w:pPr>
    </w:p>
    <w:p w14:paraId="2073A4E3" w14:textId="53B548E8" w:rsidR="00D9277B" w:rsidRDefault="00D9277B" w:rsidP="00111E73">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II.</w:t>
      </w:r>
    </w:p>
    <w:p w14:paraId="229A7E0F" w14:textId="6F5F9EB3" w:rsidR="00BE7C1A" w:rsidRPr="009B1549" w:rsidRDefault="00D9277B" w:rsidP="00111E73">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 xml:space="preserve">      </w:t>
      </w:r>
      <w:proofErr w:type="gramStart"/>
      <w:r w:rsidR="00BE7C1A">
        <w:rPr>
          <w:rFonts w:ascii="Arial Narrow" w:eastAsia="Calibri" w:hAnsi="Arial Narrow"/>
          <w:b/>
          <w:lang w:eastAsia="en-US"/>
        </w:rPr>
        <w:t xml:space="preserve">Cena </w:t>
      </w:r>
      <w:r w:rsidR="00400E6A" w:rsidRPr="009B1549">
        <w:rPr>
          <w:rFonts w:ascii="Arial Narrow" w:eastAsia="Calibri" w:hAnsi="Arial Narrow"/>
          <w:b/>
          <w:lang w:eastAsia="en-US"/>
        </w:rPr>
        <w:t xml:space="preserve"> díla</w:t>
      </w:r>
      <w:proofErr w:type="gramEnd"/>
    </w:p>
    <w:p w14:paraId="1BE2CE6F" w14:textId="77777777"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671628A7" w14:textId="77777777"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činí: </w:t>
      </w:r>
    </w:p>
    <w:p w14:paraId="33709F35" w14:textId="77777777" w:rsidR="00111E73" w:rsidRDefault="00870B6D" w:rsidP="00400E6A">
      <w:pPr>
        <w:pStyle w:val="Odstavecseseznamem"/>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cena bez </w:t>
      </w:r>
      <w:r w:rsidR="00FC4802">
        <w:rPr>
          <w:rFonts w:ascii="Arial Narrow" w:eastAsia="Calibri" w:hAnsi="Arial Narrow"/>
          <w:lang w:eastAsia="en-US"/>
        </w:rPr>
        <w:t xml:space="preserve">DPH v Kč </w:t>
      </w:r>
      <w:r w:rsidR="00FC4802">
        <w:rPr>
          <w:rFonts w:ascii="Arial Narrow" w:eastAsia="Calibri" w:hAnsi="Arial Narrow"/>
          <w:lang w:eastAsia="en-US"/>
        </w:rPr>
        <w:tab/>
      </w:r>
    </w:p>
    <w:p w14:paraId="36CA3690" w14:textId="32F7A2D8" w:rsidR="009508EA" w:rsidRPr="00111E73" w:rsidRDefault="00400E6A" w:rsidP="00400E6A">
      <w:pPr>
        <w:pStyle w:val="Odstavecseseznamem"/>
        <w:numPr>
          <w:ilvl w:val="0"/>
          <w:numId w:val="15"/>
        </w:numPr>
        <w:spacing w:after="200" w:line="276" w:lineRule="auto"/>
        <w:contextualSpacing/>
        <w:jc w:val="both"/>
        <w:rPr>
          <w:rFonts w:ascii="Arial Narrow" w:eastAsia="Calibri" w:hAnsi="Arial Narrow"/>
          <w:lang w:eastAsia="en-US"/>
        </w:rPr>
      </w:pPr>
      <w:r w:rsidRPr="00111E73">
        <w:rPr>
          <w:rFonts w:ascii="Arial Narrow" w:eastAsia="Calibri" w:hAnsi="Arial Narrow"/>
          <w:lang w:eastAsia="en-US"/>
        </w:rPr>
        <w:t xml:space="preserve">   </w:t>
      </w:r>
      <w:r w:rsidR="00434178" w:rsidRPr="00111E73">
        <w:rPr>
          <w:rFonts w:ascii="Arial Narrow" w:eastAsia="Calibri" w:hAnsi="Arial Narrow"/>
          <w:lang w:eastAsia="en-US"/>
        </w:rPr>
        <w:t xml:space="preserve">   </w:t>
      </w:r>
      <w:commentRangeStart w:id="2"/>
      <w:r w:rsidR="00434178" w:rsidRPr="00111E73">
        <w:rPr>
          <w:rFonts w:ascii="Arial Narrow" w:eastAsia="Calibri" w:hAnsi="Arial Narrow"/>
          <w:lang w:eastAsia="en-US"/>
        </w:rPr>
        <w:t>Zhotovitel je</w:t>
      </w:r>
      <w:r w:rsidR="005859AF" w:rsidRPr="00111E73">
        <w:rPr>
          <w:rFonts w:ascii="Arial Narrow" w:eastAsia="Calibri" w:hAnsi="Arial Narrow"/>
          <w:lang w:eastAsia="en-US"/>
        </w:rPr>
        <w:t xml:space="preserve"> </w:t>
      </w:r>
      <w:r w:rsidR="00FC4802" w:rsidRPr="00111E73">
        <w:rPr>
          <w:rFonts w:ascii="Arial Narrow" w:eastAsia="Calibri" w:hAnsi="Arial Narrow"/>
          <w:lang w:eastAsia="en-US"/>
        </w:rPr>
        <w:t xml:space="preserve">/ není </w:t>
      </w:r>
      <w:commentRangeEnd w:id="2"/>
      <w:r w:rsidR="00FC4802">
        <w:rPr>
          <w:rStyle w:val="Odkaznakoment"/>
        </w:rPr>
        <w:commentReference w:id="2"/>
      </w:r>
      <w:r w:rsidRPr="00111E73">
        <w:rPr>
          <w:rFonts w:ascii="Arial Narrow" w:eastAsia="Calibri" w:hAnsi="Arial Narrow"/>
          <w:lang w:eastAsia="en-US"/>
        </w:rPr>
        <w:t>plátcem DPH.</w:t>
      </w:r>
    </w:p>
    <w:p w14:paraId="069C13B9" w14:textId="77777777"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14:paraId="2CAD58C8" w14:textId="77777777" w:rsidR="00400E6A" w:rsidRPr="009B1549" w:rsidRDefault="00400E6A" w:rsidP="0030723B">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w:t>
      </w:r>
      <w:proofErr w:type="gramStart"/>
      <w:r w:rsidRPr="009B1549">
        <w:rPr>
          <w:rFonts w:ascii="Arial Narrow" w:eastAsia="Calibri" w:hAnsi="Arial Narrow"/>
          <w:lang w:eastAsia="en-US"/>
        </w:rPr>
        <w:t xml:space="preserve">řádné a </w:t>
      </w:r>
      <w:r w:rsidR="009508EA">
        <w:rPr>
          <w:rFonts w:ascii="Arial Narrow" w:eastAsia="Calibri" w:hAnsi="Arial Narrow"/>
          <w:lang w:eastAsia="en-US"/>
        </w:rPr>
        <w:t xml:space="preserve"> </w:t>
      </w:r>
      <w:r w:rsidRPr="009B1549">
        <w:rPr>
          <w:rFonts w:ascii="Arial Narrow" w:eastAsia="Calibri" w:hAnsi="Arial Narrow"/>
          <w:lang w:eastAsia="en-US"/>
        </w:rPr>
        <w:t>včasné</w:t>
      </w:r>
      <w:proofErr w:type="gramEnd"/>
      <w:r w:rsidRPr="009B1549">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provedení      díla  dle této smlouvy, tedy veškeré práce, dodávky, služby, poplatky, výkony a další činnosti nutné pro řádné splnění předmětu této smlouvy.</w:t>
      </w:r>
    </w:p>
    <w:p w14:paraId="05F894D8" w14:textId="2D2C12F5" w:rsidR="00400E6A" w:rsidRPr="009B1549" w:rsidRDefault="00111E73" w:rsidP="00111E73">
      <w:pPr>
        <w:spacing w:line="276" w:lineRule="auto"/>
        <w:ind w:left="4248"/>
        <w:rPr>
          <w:rFonts w:ascii="Arial Narrow" w:eastAsia="Calibri" w:hAnsi="Arial Narrow"/>
          <w:b/>
          <w:lang w:eastAsia="en-US"/>
        </w:rPr>
      </w:pPr>
      <w:r>
        <w:rPr>
          <w:rFonts w:ascii="Arial Narrow" w:eastAsia="Calibri" w:hAnsi="Arial Narrow"/>
          <w:lang w:eastAsia="en-US"/>
        </w:rPr>
        <w:t xml:space="preserve">   </w:t>
      </w:r>
      <w:r w:rsidR="00D9277B">
        <w:rPr>
          <w:rFonts w:ascii="Arial Narrow" w:eastAsia="Calibri" w:hAnsi="Arial Narrow"/>
          <w:b/>
          <w:lang w:eastAsia="en-US"/>
        </w:rPr>
        <w:t>III.</w:t>
      </w:r>
    </w:p>
    <w:p w14:paraId="4E9A3EA9" w14:textId="0EE01A79" w:rsidR="009D6741" w:rsidRPr="009B1549" w:rsidRDefault="00400E6A" w:rsidP="00111E7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0E62B7A8" w14:textId="7B9ADDD3" w:rsidR="00400E6A" w:rsidRPr="004C79FA" w:rsidRDefault="00400E6A" w:rsidP="00400E6A">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4C79FA">
        <w:rPr>
          <w:rFonts w:ascii="Arial Narrow" w:eastAsiaTheme="minorHAnsi" w:hAnsi="Arial Narrow" w:cstheme="minorBidi"/>
          <w:szCs w:val="22"/>
          <w:lang w:eastAsia="en-US"/>
        </w:rPr>
        <w:t>Objednatel se zavazuje zaplatit zhotoviteli cenu bezh</w:t>
      </w:r>
      <w:r w:rsidR="001E0D74">
        <w:rPr>
          <w:rFonts w:ascii="Arial Narrow" w:eastAsiaTheme="minorHAnsi" w:hAnsi="Arial Narrow" w:cstheme="minorBidi"/>
          <w:szCs w:val="22"/>
          <w:lang w:eastAsia="en-US"/>
        </w:rPr>
        <w:t>otovostním převodem na bankovní</w:t>
      </w:r>
      <w:r w:rsidR="00B9303C">
        <w:rPr>
          <w:rFonts w:ascii="Arial Narrow" w:eastAsiaTheme="minorHAnsi" w:hAnsi="Arial Narrow" w:cstheme="minorBidi"/>
          <w:szCs w:val="22"/>
          <w:lang w:eastAsia="en-US"/>
        </w:rPr>
        <w:t xml:space="preserve"> </w:t>
      </w:r>
      <w:proofErr w:type="gramStart"/>
      <w:r w:rsidRPr="004C79FA">
        <w:rPr>
          <w:rFonts w:ascii="Arial Narrow" w:eastAsiaTheme="minorHAnsi" w:hAnsi="Arial Narrow" w:cstheme="minorBidi"/>
          <w:szCs w:val="22"/>
          <w:lang w:eastAsia="en-US"/>
        </w:rPr>
        <w:t>účet  zhotovitele</w:t>
      </w:r>
      <w:proofErr w:type="gramEnd"/>
      <w:r w:rsidRPr="004C79FA">
        <w:rPr>
          <w:rFonts w:ascii="Arial Narrow" w:eastAsiaTheme="minorHAnsi" w:hAnsi="Arial Narrow" w:cstheme="minorBidi"/>
          <w:szCs w:val="22"/>
          <w:lang w:eastAsia="en-US"/>
        </w:rPr>
        <w:t xml:space="preserve"> </w:t>
      </w:r>
      <w:r w:rsidR="00757CB0">
        <w:rPr>
          <w:rFonts w:ascii="Arial Narrow" w:eastAsiaTheme="minorHAnsi" w:hAnsi="Arial Narrow" w:cstheme="minorBidi"/>
          <w:szCs w:val="22"/>
          <w:lang w:eastAsia="en-US"/>
        </w:rPr>
        <w:t xml:space="preserve"> </w:t>
      </w:r>
      <w:r w:rsidR="00111E73">
        <w:rPr>
          <w:rFonts w:ascii="Arial Narrow" w:eastAsiaTheme="minorHAnsi" w:hAnsi="Arial Narrow" w:cstheme="minorBidi"/>
          <w:szCs w:val="22"/>
          <w:lang w:eastAsia="en-US"/>
        </w:rPr>
        <w:t xml:space="preserve"> </w:t>
      </w:r>
      <w:r w:rsidRPr="004C79FA">
        <w:rPr>
          <w:rFonts w:ascii="Arial Narrow" w:eastAsiaTheme="minorHAnsi" w:hAnsi="Arial Narrow" w:cstheme="minorBidi"/>
          <w:szCs w:val="22"/>
          <w:lang w:eastAsia="en-US"/>
        </w:rPr>
        <w:t>uvedený v z</w:t>
      </w:r>
      <w:r w:rsidR="001E0D74">
        <w:rPr>
          <w:rFonts w:ascii="Arial Narrow" w:eastAsiaTheme="minorHAnsi" w:hAnsi="Arial Narrow" w:cstheme="minorBidi"/>
          <w:szCs w:val="22"/>
          <w:lang w:eastAsia="en-US"/>
        </w:rPr>
        <w:t xml:space="preserve">áhlaví této smlouvy na základě </w:t>
      </w:r>
      <w:r w:rsidRPr="004C79FA">
        <w:rPr>
          <w:rFonts w:ascii="Arial Narrow" w:eastAsiaTheme="minorHAnsi" w:hAnsi="Arial Narrow" w:cstheme="minorBidi"/>
          <w:szCs w:val="22"/>
          <w:lang w:eastAsia="en-US"/>
        </w:rPr>
        <w:t>faktury vystavené zhotovitelem.</w:t>
      </w:r>
    </w:p>
    <w:p w14:paraId="7C2C6ED6" w14:textId="52A69C95" w:rsidR="00400E6A" w:rsidRPr="00B9303C" w:rsidRDefault="00B9303C" w:rsidP="00B9303C">
      <w:pPr>
        <w:numPr>
          <w:ilvl w:val="6"/>
          <w:numId w:val="17"/>
        </w:numPr>
        <w:spacing w:line="276" w:lineRule="auto"/>
        <w:ind w:left="357" w:hanging="357"/>
        <w:jc w:val="both"/>
        <w:rPr>
          <w:rFonts w:ascii="Arial Narrow" w:eastAsia="Calibri" w:hAnsi="Arial Narrow"/>
          <w:lang w:eastAsia="en-US"/>
        </w:rPr>
      </w:pPr>
      <w:r w:rsidRPr="00B9303C">
        <w:rPr>
          <w:rFonts w:ascii="Arial Narrow" w:eastAsia="Calibri" w:hAnsi="Arial Narrow"/>
          <w:lang w:eastAsia="en-US"/>
        </w:rPr>
        <w:t>Zhotovitel je</w:t>
      </w:r>
      <w:r w:rsidR="00786619" w:rsidRPr="00B9303C">
        <w:rPr>
          <w:rFonts w:ascii="Arial Narrow" w:eastAsia="Calibri" w:hAnsi="Arial Narrow"/>
          <w:lang w:eastAsia="en-US"/>
        </w:rPr>
        <w:t xml:space="preserve"> </w:t>
      </w:r>
      <w:r w:rsidR="001E0D74" w:rsidRPr="00B9303C">
        <w:rPr>
          <w:rFonts w:ascii="Arial Narrow" w:eastAsia="Calibri" w:hAnsi="Arial Narrow"/>
          <w:lang w:eastAsia="en-US"/>
        </w:rPr>
        <w:t xml:space="preserve">oprávněn vystavovat </w:t>
      </w:r>
      <w:r w:rsidR="00400E6A" w:rsidRPr="00B9303C">
        <w:rPr>
          <w:rFonts w:ascii="Arial Narrow" w:eastAsia="Calibri" w:hAnsi="Arial Narrow"/>
          <w:lang w:eastAsia="en-US"/>
        </w:rPr>
        <w:t xml:space="preserve">objednateli </w:t>
      </w:r>
      <w:r w:rsidR="00D9277B" w:rsidRPr="00B9303C">
        <w:rPr>
          <w:rFonts w:ascii="Arial Narrow" w:eastAsia="Calibri" w:hAnsi="Arial Narrow"/>
          <w:lang w:eastAsia="en-US"/>
        </w:rPr>
        <w:t>dílčí faktury</w:t>
      </w:r>
      <w:r w:rsidR="00786619" w:rsidRPr="00B9303C">
        <w:rPr>
          <w:rFonts w:ascii="Arial Narrow" w:eastAsia="Calibri" w:hAnsi="Arial Narrow"/>
          <w:lang w:eastAsia="en-US"/>
        </w:rPr>
        <w:t>.</w:t>
      </w:r>
      <w:r w:rsidRPr="00B9303C">
        <w:rPr>
          <w:rFonts w:ascii="Arial Narrow" w:eastAsia="Calibri" w:hAnsi="Arial Narrow"/>
          <w:lang w:eastAsia="en-US"/>
        </w:rPr>
        <w:t xml:space="preserve"> </w:t>
      </w:r>
      <w:r w:rsidRPr="00786619">
        <w:rPr>
          <w:rFonts w:ascii="Arial Narrow" w:eastAsia="Calibri" w:hAnsi="Arial Narrow"/>
          <w:lang w:eastAsia="en-US"/>
        </w:rPr>
        <w:t xml:space="preserve">Přílohou </w:t>
      </w:r>
      <w:r>
        <w:rPr>
          <w:rFonts w:ascii="Arial Narrow" w:eastAsia="Calibri" w:hAnsi="Arial Narrow"/>
          <w:lang w:eastAsia="en-US"/>
        </w:rPr>
        <w:t xml:space="preserve">každé </w:t>
      </w:r>
      <w:r w:rsidRPr="00786619">
        <w:rPr>
          <w:rFonts w:ascii="Arial Narrow" w:eastAsia="Calibri" w:hAnsi="Arial Narrow"/>
          <w:lang w:eastAsia="en-US"/>
        </w:rPr>
        <w:t>faktury musí být soupis skutečně provedených</w:t>
      </w:r>
      <w:r>
        <w:rPr>
          <w:rFonts w:ascii="Arial Narrow" w:eastAsia="Calibri" w:hAnsi="Arial Narrow"/>
          <w:lang w:eastAsia="en-US"/>
        </w:rPr>
        <w:t xml:space="preserve"> prací akceptovaný objednatelem. </w:t>
      </w:r>
      <w:r w:rsidRPr="00786619">
        <w:rPr>
          <w:rFonts w:ascii="Arial Narrow" w:eastAsia="Calibri" w:hAnsi="Arial Narrow"/>
          <w:lang w:eastAsia="en-US"/>
        </w:rPr>
        <w:t>Splatnost faktury činí 30 dnů od jejího doručení objednateli.</w:t>
      </w:r>
    </w:p>
    <w:p w14:paraId="4FA4FA88" w14:textId="77777777" w:rsidR="00400E6A" w:rsidRPr="009B1549" w:rsidRDefault="00400E6A" w:rsidP="00B9303C">
      <w:pPr>
        <w:numPr>
          <w:ilvl w:val="6"/>
          <w:numId w:val="17"/>
        </w:numPr>
        <w:spacing w:line="276" w:lineRule="auto"/>
        <w:ind w:left="357" w:hanging="357"/>
        <w:jc w:val="both"/>
        <w:rPr>
          <w:rFonts w:ascii="Arial Narrow" w:eastAsia="Calibri" w:hAnsi="Arial Narrow"/>
          <w:lang w:eastAsia="en-US"/>
        </w:rPr>
      </w:pPr>
      <w:r w:rsidRPr="009B1549">
        <w:rPr>
          <w:rFonts w:ascii="Arial Narrow" w:eastAsia="Calibri" w:hAnsi="Arial Narrow"/>
          <w:lang w:eastAsia="en-US"/>
        </w:rPr>
        <w:t>Zhotovitel se touto smlouvou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Pr>
          <w:rFonts w:ascii="Arial Narrow" w:eastAsia="Calibri" w:hAnsi="Arial Narrow"/>
          <w:lang w:eastAsia="en-US"/>
        </w:rPr>
        <w:t>kladu dle platné právní úpravy.</w:t>
      </w:r>
    </w:p>
    <w:p w14:paraId="072C17BD" w14:textId="77777777" w:rsidR="00400E6A" w:rsidRPr="009B1549" w:rsidRDefault="00400E6A" w:rsidP="00B9303C">
      <w:pPr>
        <w:numPr>
          <w:ilvl w:val="6"/>
          <w:numId w:val="17"/>
        </w:numPr>
        <w:spacing w:line="276" w:lineRule="auto"/>
        <w:ind w:left="357" w:hanging="357"/>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41976974" w14:textId="77777777" w:rsidR="00400E6A" w:rsidRPr="009B1549" w:rsidRDefault="00400E6A" w:rsidP="00B9303C">
      <w:pPr>
        <w:spacing w:line="276" w:lineRule="auto"/>
        <w:ind w:left="709" w:hanging="709"/>
        <w:jc w:val="both"/>
        <w:rPr>
          <w:rFonts w:ascii="Arial Narrow" w:eastAsia="Calibri" w:hAnsi="Arial Narrow"/>
          <w:lang w:eastAsia="en-US"/>
        </w:rPr>
      </w:pPr>
    </w:p>
    <w:p w14:paraId="68B55F08" w14:textId="77777777" w:rsidR="00400E6A" w:rsidRPr="009B1549" w:rsidRDefault="00400E6A" w:rsidP="00400E6A">
      <w:pPr>
        <w:spacing w:line="276" w:lineRule="auto"/>
        <w:ind w:left="3116" w:firstLine="708"/>
        <w:rPr>
          <w:rFonts w:ascii="Arial Narrow" w:eastAsia="Calibri" w:hAnsi="Arial Narrow"/>
          <w:b/>
          <w:lang w:eastAsia="en-US"/>
        </w:rPr>
      </w:pPr>
      <w:r w:rsidRPr="009B1549">
        <w:rPr>
          <w:rFonts w:ascii="Arial Narrow" w:eastAsia="Calibri" w:hAnsi="Arial Narrow"/>
          <w:b/>
          <w:lang w:eastAsia="en-US"/>
        </w:rPr>
        <w:t xml:space="preserve">      IV.</w:t>
      </w:r>
    </w:p>
    <w:p w14:paraId="03F53FCB" w14:textId="10A6ADFF" w:rsidR="009D6741" w:rsidRPr="00932588" w:rsidRDefault="00400E6A" w:rsidP="00111E73">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14:paraId="729D133A" w14:textId="77777777" w:rsidR="00400E6A" w:rsidRPr="009B1549" w:rsidRDefault="00400E6A" w:rsidP="00400E6A">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Termín plnění zhotovitele:</w:t>
      </w:r>
    </w:p>
    <w:p w14:paraId="0EF79906" w14:textId="77777777" w:rsidR="00400E6A" w:rsidRPr="004C79FA" w:rsidRDefault="00400E6A" w:rsidP="00400E6A">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termín zahájení prací</w:t>
      </w:r>
      <w:r w:rsidR="007824C3">
        <w:rPr>
          <w:rFonts w:ascii="Arial Narrow" w:eastAsia="Calibri" w:hAnsi="Arial Narrow"/>
          <w:lang w:eastAsia="en-US"/>
        </w:rPr>
        <w:t xml:space="preserve">: </w:t>
      </w:r>
      <w:r w:rsidR="001E0C19">
        <w:rPr>
          <w:rFonts w:ascii="Arial Narrow" w:eastAsia="Calibri" w:hAnsi="Arial Narrow"/>
          <w:lang w:eastAsia="en-US"/>
        </w:rPr>
        <w:t xml:space="preserve"> </w:t>
      </w:r>
      <w:r w:rsidR="0030723B">
        <w:rPr>
          <w:rFonts w:ascii="Arial Narrow" w:eastAsia="Calibri" w:hAnsi="Arial Narrow"/>
          <w:lang w:eastAsia="en-US"/>
        </w:rPr>
        <w:tab/>
      </w:r>
      <w:r w:rsidR="00FC4802">
        <w:rPr>
          <w:rFonts w:ascii="Arial Narrow" w:eastAsia="Calibri" w:hAnsi="Arial Narrow"/>
          <w:lang w:eastAsia="en-US"/>
        </w:rPr>
        <w:t xml:space="preserve">  </w:t>
      </w:r>
      <w:r w:rsidR="00293A10">
        <w:rPr>
          <w:rFonts w:ascii="Arial Narrow" w:eastAsia="Calibri" w:hAnsi="Arial Narrow"/>
          <w:lang w:eastAsia="en-US"/>
        </w:rPr>
        <w:t>únor</w:t>
      </w:r>
      <w:r w:rsidR="009508EA">
        <w:rPr>
          <w:rFonts w:ascii="Arial Narrow" w:eastAsia="Calibri" w:hAnsi="Arial Narrow"/>
          <w:lang w:eastAsia="en-US"/>
        </w:rPr>
        <w:t xml:space="preserve"> 202</w:t>
      </w:r>
      <w:r w:rsidR="00293A10">
        <w:rPr>
          <w:rFonts w:ascii="Arial Narrow" w:eastAsia="Calibri" w:hAnsi="Arial Narrow"/>
          <w:lang w:eastAsia="en-US"/>
        </w:rPr>
        <w:t>4</w:t>
      </w:r>
      <w:r w:rsidR="00F82C95">
        <w:rPr>
          <w:rFonts w:ascii="Arial Narrow" w:eastAsia="Calibri" w:hAnsi="Arial Narrow"/>
          <w:lang w:eastAsia="en-US"/>
        </w:rPr>
        <w:t xml:space="preserve"> </w:t>
      </w:r>
      <w:r w:rsidRPr="004C79FA">
        <w:rPr>
          <w:rFonts w:ascii="Arial Narrow" w:eastAsia="Calibri" w:hAnsi="Arial Narrow"/>
          <w:lang w:eastAsia="en-US"/>
        </w:rPr>
        <w:t> – v den předání a převzetí staveniště,</w:t>
      </w:r>
    </w:p>
    <w:p w14:paraId="2AA3CC9D" w14:textId="03261FD5" w:rsidR="001E0C19" w:rsidRPr="00111E73" w:rsidRDefault="00400E6A" w:rsidP="00111E73">
      <w:pPr>
        <w:numPr>
          <w:ilvl w:val="0"/>
          <w:numId w:val="18"/>
        </w:numPr>
        <w:spacing w:after="200" w:line="276" w:lineRule="auto"/>
        <w:contextualSpacing/>
        <w:jc w:val="both"/>
        <w:rPr>
          <w:rFonts w:ascii="Arial Narrow" w:eastAsia="Calibri" w:hAnsi="Arial Narrow"/>
          <w:lang w:eastAsia="en-US"/>
        </w:rPr>
      </w:pPr>
      <w:r w:rsidRPr="004C79FA">
        <w:rPr>
          <w:rFonts w:ascii="Arial Narrow" w:eastAsia="Calibri" w:hAnsi="Arial Narrow"/>
          <w:lang w:eastAsia="en-US"/>
        </w:rPr>
        <w:t xml:space="preserve">termín dokončení prací:  </w:t>
      </w:r>
      <w:r w:rsidRPr="004C79FA">
        <w:rPr>
          <w:rFonts w:ascii="Arial Narrow" w:eastAsia="Calibri" w:hAnsi="Arial Narrow"/>
          <w:lang w:eastAsia="en-US"/>
        </w:rPr>
        <w:tab/>
      </w:r>
      <w:r w:rsidR="00B05211">
        <w:rPr>
          <w:rFonts w:ascii="Arial Narrow" w:eastAsia="Calibri" w:hAnsi="Arial Narrow"/>
          <w:lang w:eastAsia="en-US"/>
        </w:rPr>
        <w:t xml:space="preserve"> </w:t>
      </w:r>
      <w:r w:rsidR="00BE7C1A">
        <w:rPr>
          <w:rFonts w:ascii="Arial Narrow" w:eastAsia="Calibri" w:hAnsi="Arial Narrow"/>
          <w:lang w:eastAsia="en-US"/>
        </w:rPr>
        <w:t xml:space="preserve"> </w:t>
      </w:r>
      <w:r w:rsidR="00293A10">
        <w:rPr>
          <w:rFonts w:ascii="Arial Narrow" w:eastAsia="Calibri" w:hAnsi="Arial Narrow"/>
          <w:lang w:eastAsia="en-US"/>
        </w:rPr>
        <w:t>duben</w:t>
      </w:r>
      <w:r w:rsidR="00FC4802">
        <w:rPr>
          <w:rFonts w:ascii="Arial Narrow" w:eastAsia="Calibri" w:hAnsi="Arial Narrow"/>
          <w:lang w:eastAsia="en-US"/>
        </w:rPr>
        <w:t xml:space="preserve"> 202</w:t>
      </w:r>
      <w:r w:rsidR="00293A10">
        <w:rPr>
          <w:rFonts w:ascii="Arial Narrow" w:eastAsia="Calibri" w:hAnsi="Arial Narrow"/>
          <w:lang w:eastAsia="en-US"/>
        </w:rPr>
        <w:t>4</w:t>
      </w:r>
      <w:r w:rsidR="009508EA">
        <w:rPr>
          <w:rFonts w:ascii="Arial Narrow" w:eastAsia="Calibri" w:hAnsi="Arial Narrow"/>
          <w:lang w:eastAsia="en-US"/>
        </w:rPr>
        <w:t>.</w:t>
      </w:r>
    </w:p>
    <w:p w14:paraId="68ED70E2" w14:textId="77777777" w:rsidR="00400E6A" w:rsidRPr="009B1549" w:rsidRDefault="001E0C19"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2.</w:t>
      </w:r>
      <w:r w:rsidR="00400E6A">
        <w:rPr>
          <w:rFonts w:ascii="Arial Narrow" w:eastAsia="Calibri" w:hAnsi="Arial Narrow"/>
          <w:lang w:eastAsia="en-US"/>
        </w:rPr>
        <w:t xml:space="preserve"> </w:t>
      </w:r>
      <w:r w:rsidR="00F82C95">
        <w:rPr>
          <w:rFonts w:ascii="Arial Narrow" w:eastAsia="Calibri" w:hAnsi="Arial Narrow"/>
          <w:lang w:eastAsia="en-US"/>
        </w:rPr>
        <w:t xml:space="preserve"> </w:t>
      </w:r>
      <w:r w:rsidR="00400E6A" w:rsidRPr="009B1549">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781083BC" w14:textId="77777777" w:rsidR="007824C3" w:rsidRDefault="007824C3" w:rsidP="00D9277B">
      <w:pPr>
        <w:spacing w:line="276" w:lineRule="auto"/>
        <w:rPr>
          <w:rFonts w:ascii="Arial Narrow" w:eastAsia="Calibri" w:hAnsi="Arial Narrow"/>
          <w:b/>
          <w:lang w:eastAsia="en-US"/>
        </w:rPr>
      </w:pPr>
    </w:p>
    <w:p w14:paraId="2C9ACA3F" w14:textId="77777777"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w:t>
      </w:r>
    </w:p>
    <w:p w14:paraId="3EF1A668" w14:textId="689FECB8" w:rsidR="009D6741" w:rsidRPr="009B1549" w:rsidRDefault="00400E6A" w:rsidP="00111E73">
      <w:pPr>
        <w:spacing w:line="276" w:lineRule="auto"/>
        <w:ind w:left="1004"/>
        <w:contextualSpacing/>
        <w:rPr>
          <w:rFonts w:ascii="Arial Narrow" w:eastAsia="Calibri" w:hAnsi="Arial Narrow"/>
          <w:b/>
          <w:lang w:eastAsia="en-US"/>
        </w:rPr>
      </w:pPr>
      <w:r w:rsidRPr="009B1549">
        <w:rPr>
          <w:rFonts w:ascii="Arial Narrow" w:eastAsia="Calibri" w:hAnsi="Arial Narrow"/>
          <w:b/>
          <w:lang w:eastAsia="en-US"/>
        </w:rPr>
        <w:t xml:space="preserve">                                   Místo plnění a ostatní ujednání</w:t>
      </w:r>
    </w:p>
    <w:p w14:paraId="5789A93D" w14:textId="3C943FD5"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00BE7C1A">
        <w:rPr>
          <w:rFonts w:ascii="Arial Narrow" w:eastAsiaTheme="minorHAnsi" w:hAnsi="Arial Narrow" w:cstheme="minorBidi"/>
          <w:szCs w:val="22"/>
          <w:lang w:eastAsia="en-US"/>
        </w:rPr>
        <w:t xml:space="preserve"> </w:t>
      </w:r>
      <w:proofErr w:type="gramStart"/>
      <w:r w:rsidRPr="009B1549">
        <w:rPr>
          <w:rFonts w:ascii="Arial Narrow" w:eastAsiaTheme="minorHAnsi" w:hAnsi="Arial Narrow" w:cstheme="minorBidi"/>
          <w:szCs w:val="22"/>
          <w:lang w:eastAsia="en-US"/>
        </w:rPr>
        <w:t>Mí</w:t>
      </w:r>
      <w:r w:rsidR="00757CB0">
        <w:rPr>
          <w:rFonts w:ascii="Arial Narrow" w:eastAsiaTheme="minorHAnsi" w:hAnsi="Arial Narrow" w:cstheme="minorBidi"/>
          <w:szCs w:val="22"/>
          <w:lang w:eastAsia="en-US"/>
        </w:rPr>
        <w:t>sto  plnění</w:t>
      </w:r>
      <w:proofErr w:type="gramEnd"/>
      <w:r w:rsidR="00757CB0">
        <w:rPr>
          <w:rFonts w:ascii="Arial Narrow" w:eastAsiaTheme="minorHAnsi" w:hAnsi="Arial Narrow" w:cstheme="minorBidi"/>
          <w:szCs w:val="22"/>
          <w:lang w:eastAsia="en-US"/>
        </w:rPr>
        <w:t xml:space="preserve"> je </w:t>
      </w:r>
      <w:r w:rsidRPr="009B1549">
        <w:rPr>
          <w:rFonts w:ascii="Arial Narrow" w:eastAsiaTheme="minorHAnsi" w:hAnsi="Arial Narrow" w:cstheme="minorBidi"/>
          <w:szCs w:val="22"/>
          <w:lang w:eastAsia="en-US"/>
        </w:rPr>
        <w:t xml:space="preserve"> na adrese:  </w:t>
      </w:r>
      <w:r w:rsidR="00293A10" w:rsidRPr="00293A10">
        <w:rPr>
          <w:rFonts w:ascii="Arial Narrow" w:eastAsiaTheme="minorHAnsi" w:hAnsi="Arial Narrow" w:cstheme="minorBidi"/>
          <w:szCs w:val="22"/>
          <w:lang w:eastAsia="en-US"/>
        </w:rPr>
        <w:t xml:space="preserve">V Sídlišti č. p. 260, Horní Beřkovice, PSČ: 411 85 – byt </w:t>
      </w:r>
      <w:proofErr w:type="gramStart"/>
      <w:r w:rsidR="00293A10" w:rsidRPr="00293A10">
        <w:rPr>
          <w:rFonts w:ascii="Arial Narrow" w:eastAsiaTheme="minorHAnsi" w:hAnsi="Arial Narrow" w:cstheme="minorBidi"/>
          <w:szCs w:val="22"/>
          <w:lang w:eastAsia="en-US"/>
        </w:rPr>
        <w:t>č. „4“.</w:t>
      </w:r>
      <w:r w:rsidRPr="009B1549">
        <w:rPr>
          <w:rFonts w:ascii="Arial Narrow" w:eastAsiaTheme="minorHAnsi" w:hAnsi="Arial Narrow" w:cstheme="minorBidi"/>
          <w:szCs w:val="22"/>
          <w:lang w:eastAsia="en-US"/>
        </w:rPr>
        <w:t>.</w:t>
      </w:r>
      <w:proofErr w:type="gramEnd"/>
    </w:p>
    <w:p w14:paraId="572E719C" w14:textId="77777777" w:rsidR="00400E6A" w:rsidRPr="00D9277B" w:rsidRDefault="00400E6A" w:rsidP="00D9277B">
      <w:pPr>
        <w:suppressAutoHyphens/>
        <w:spacing w:line="276" w:lineRule="auto"/>
        <w:ind w:left="284" w:hanging="284"/>
        <w:jc w:val="both"/>
        <w:rPr>
          <w:rFonts w:ascii="Arial Narrow" w:hAnsi="Arial Narrow" w:cs="Arial"/>
          <w:sz w:val="22"/>
          <w:szCs w:val="22"/>
          <w:lang w:eastAsia="ar-SA"/>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w:t>
      </w:r>
      <w:r w:rsidRPr="004C79FA">
        <w:rPr>
          <w:rFonts w:ascii="Arial Narrow" w:eastAsia="Calibri" w:hAnsi="Arial Narrow"/>
          <w:lang w:eastAsia="en-US"/>
        </w:rPr>
        <w:t xml:space="preserve">určen </w:t>
      </w:r>
      <w:r w:rsidRPr="004C79FA">
        <w:rPr>
          <w:rFonts w:ascii="Arial Narrow" w:hAnsi="Arial Narrow" w:cs="Calibri"/>
          <w:szCs w:val="20"/>
        </w:rPr>
        <w:t xml:space="preserve">pan </w:t>
      </w:r>
      <w:r w:rsidR="00293A10">
        <w:rPr>
          <w:rFonts w:ascii="Arial Narrow" w:hAnsi="Arial Narrow" w:cs="Calibri"/>
          <w:szCs w:val="20"/>
        </w:rPr>
        <w:t>Petr Kubík</w:t>
      </w:r>
      <w:r w:rsidR="007824C3" w:rsidRPr="00A34E7C">
        <w:rPr>
          <w:rFonts w:ascii="Arial Narrow" w:hAnsi="Arial Narrow" w:cs="Calibri"/>
          <w:szCs w:val="20"/>
        </w:rPr>
        <w:t>,</w:t>
      </w:r>
      <w:r w:rsidR="007824C3">
        <w:rPr>
          <w:rFonts w:ascii="Arial Narrow" w:hAnsi="Arial Narrow" w:cs="Calibri"/>
          <w:szCs w:val="20"/>
        </w:rPr>
        <w:t xml:space="preserve"> </w:t>
      </w:r>
      <w:r w:rsidR="000D33C7" w:rsidRPr="006D48CE">
        <w:rPr>
          <w:rFonts w:ascii="Arial Narrow" w:hAnsi="Arial Narrow" w:cs="Calibri"/>
          <w:szCs w:val="20"/>
        </w:rPr>
        <w:t xml:space="preserve"> </w:t>
      </w:r>
      <w:r w:rsidR="009508EA">
        <w:rPr>
          <w:rFonts w:ascii="Arial Narrow" w:hAnsi="Arial Narrow" w:cs="Arial"/>
          <w:szCs w:val="22"/>
          <w:lang w:eastAsia="ar-SA"/>
        </w:rPr>
        <w:t xml:space="preserve">e-mail: </w:t>
      </w:r>
      <w:hyperlink r:id="rId9" w:history="1">
        <w:r w:rsidR="00293A10" w:rsidRPr="001B401E">
          <w:rPr>
            <w:rStyle w:val="Hypertextovodkaz"/>
            <w:rFonts w:ascii="Helvetica" w:hAnsi="Helvetica" w:cs="Helvetica"/>
            <w:sz w:val="21"/>
            <w:szCs w:val="21"/>
          </w:rPr>
          <w:t>petr.kubik@pnhberkovice.cz</w:t>
        </w:r>
      </w:hyperlink>
      <w:r w:rsidR="000D33C7">
        <w:rPr>
          <w:rStyle w:val="contact-emailto"/>
          <w:rFonts w:ascii="Arial Narrow" w:hAnsi="Arial Narrow"/>
          <w:color w:val="333333"/>
          <w:szCs w:val="21"/>
        </w:rPr>
        <w:t>,</w:t>
      </w:r>
      <w:r w:rsidR="000D33C7" w:rsidRPr="00471991">
        <w:rPr>
          <w:rStyle w:val="contact-emailto"/>
          <w:rFonts w:ascii="Helvetica" w:hAnsi="Helvetica"/>
          <w:color w:val="333333"/>
          <w:sz w:val="21"/>
          <w:szCs w:val="21"/>
        </w:rPr>
        <w:t xml:space="preserve"> </w:t>
      </w:r>
      <w:r w:rsidR="001E0D74">
        <w:rPr>
          <w:rFonts w:ascii="Arial Narrow" w:hAnsi="Arial Narrow" w:cs="Arial"/>
          <w:sz w:val="22"/>
          <w:szCs w:val="22"/>
          <w:lang w:eastAsia="ar-SA"/>
        </w:rPr>
        <w:t xml:space="preserve">tel. </w:t>
      </w:r>
      <w:r w:rsidR="00293A10">
        <w:rPr>
          <w:rFonts w:ascii="Arial Narrow" w:hAnsi="Arial Narrow" w:cs="Arial"/>
          <w:sz w:val="22"/>
          <w:szCs w:val="22"/>
          <w:lang w:eastAsia="ar-SA"/>
        </w:rPr>
        <w:t>731 655 569.</w:t>
      </w:r>
      <w:r w:rsidR="009508EA">
        <w:rPr>
          <w:rFonts w:ascii="Arial Narrow" w:hAnsi="Arial Narrow" w:cs="Arial"/>
          <w:sz w:val="22"/>
          <w:szCs w:val="22"/>
          <w:lang w:eastAsia="ar-SA"/>
        </w:rPr>
        <w:t xml:space="preserve">  </w:t>
      </w:r>
    </w:p>
    <w:p w14:paraId="2BC94F74" w14:textId="77777777" w:rsidR="00400E6A" w:rsidRPr="009B1549" w:rsidRDefault="00400E6A" w:rsidP="005859AF">
      <w:pPr>
        <w:contextualSpacing/>
        <w:jc w:val="both"/>
        <w:rPr>
          <w:rFonts w:ascii="Arial Narrow" w:hAnsi="Arial Narrow" w:cs="Calibri"/>
          <w:szCs w:val="20"/>
        </w:rPr>
      </w:pPr>
      <w:r>
        <w:rPr>
          <w:rFonts w:ascii="Arial Narrow" w:eastAsia="Calibri" w:hAnsi="Arial Narrow"/>
          <w:lang w:eastAsia="en-US"/>
        </w:rPr>
        <w:t xml:space="preserve">3. </w:t>
      </w:r>
      <w:r w:rsidR="00B335B4">
        <w:rPr>
          <w:rFonts w:ascii="Arial Narrow" w:eastAsia="Calibri" w:hAnsi="Arial Narrow"/>
          <w:lang w:eastAsia="en-US"/>
        </w:rPr>
        <w:t xml:space="preserve"> </w:t>
      </w:r>
      <w:r w:rsidRPr="009B1549">
        <w:rPr>
          <w:rFonts w:ascii="Arial Narrow" w:eastAsia="Calibri" w:hAnsi="Arial Narrow"/>
          <w:lang w:eastAsia="en-US"/>
        </w:rPr>
        <w:t>Kontaktní osobou zhotovitele je pro účel</w:t>
      </w:r>
      <w:r w:rsidR="00434178">
        <w:rPr>
          <w:rFonts w:ascii="Arial Narrow" w:eastAsia="Calibri" w:hAnsi="Arial Narrow"/>
          <w:lang w:eastAsia="en-US"/>
        </w:rPr>
        <w:t>y tét</w:t>
      </w:r>
      <w:r w:rsidR="009508EA">
        <w:rPr>
          <w:rFonts w:ascii="Arial Narrow" w:eastAsia="Calibri" w:hAnsi="Arial Narrow"/>
          <w:lang w:eastAsia="en-US"/>
        </w:rPr>
        <w:t xml:space="preserve">o smlouvy </w:t>
      </w:r>
      <w:commentRangeStart w:id="3"/>
      <w:r w:rsidR="009508EA">
        <w:rPr>
          <w:rFonts w:ascii="Arial Narrow" w:eastAsia="Calibri" w:hAnsi="Arial Narrow"/>
          <w:lang w:eastAsia="en-US"/>
        </w:rPr>
        <w:t>určen</w:t>
      </w:r>
      <w:r w:rsidR="00FC4802">
        <w:rPr>
          <w:rFonts w:ascii="Arial Narrow" w:eastAsia="Calibri" w:hAnsi="Arial Narrow"/>
          <w:lang w:eastAsia="en-US"/>
        </w:rPr>
        <w:t xml:space="preserve"> pan </w:t>
      </w:r>
      <w:proofErr w:type="gramStart"/>
      <w:r w:rsidR="00FC4802">
        <w:rPr>
          <w:rFonts w:ascii="Arial Narrow" w:eastAsia="Calibri" w:hAnsi="Arial Narrow"/>
          <w:lang w:eastAsia="en-US"/>
        </w:rPr>
        <w:t>…..,</w:t>
      </w:r>
      <w:r w:rsidR="005859AF">
        <w:rPr>
          <w:rFonts w:ascii="Arial Narrow" w:eastAsia="Calibri" w:hAnsi="Arial Narrow"/>
          <w:lang w:eastAsia="en-US"/>
        </w:rPr>
        <w:t>e-mail</w:t>
      </w:r>
      <w:proofErr w:type="gramEnd"/>
      <w:r w:rsidR="005859AF">
        <w:rPr>
          <w:rFonts w:ascii="Arial Narrow" w:eastAsia="Calibri" w:hAnsi="Arial Narrow"/>
          <w:lang w:eastAsia="en-US"/>
        </w:rPr>
        <w:t>:</w:t>
      </w:r>
      <w:r w:rsidR="00FC4802">
        <w:rPr>
          <w:rFonts w:ascii="Arial Narrow" w:eastAsia="Calibri" w:hAnsi="Arial Narrow"/>
          <w:lang w:eastAsia="en-US"/>
        </w:rPr>
        <w:t>…., telefon:……</w:t>
      </w:r>
      <w:commentRangeEnd w:id="3"/>
      <w:r w:rsidR="00FC4802">
        <w:rPr>
          <w:rStyle w:val="Odkaznakoment"/>
        </w:rPr>
        <w:commentReference w:id="3"/>
      </w:r>
    </w:p>
    <w:p w14:paraId="5A492D7B" w14:textId="77777777" w:rsidR="00111E73" w:rsidRDefault="00111E73" w:rsidP="00932588">
      <w:pPr>
        <w:spacing w:line="276" w:lineRule="auto"/>
        <w:rPr>
          <w:rFonts w:ascii="Arial Narrow" w:eastAsia="Calibri" w:hAnsi="Arial Narrow"/>
          <w:lang w:eastAsia="en-US"/>
        </w:rPr>
      </w:pPr>
    </w:p>
    <w:p w14:paraId="638E4223" w14:textId="77777777" w:rsidR="00932588" w:rsidRDefault="00400E6A" w:rsidP="00932588">
      <w:pPr>
        <w:spacing w:line="276" w:lineRule="auto"/>
        <w:rPr>
          <w:rFonts w:ascii="Arial Narrow" w:eastAsia="Calibri" w:hAnsi="Arial Narrow"/>
          <w:b/>
          <w:lang w:eastAsia="en-US"/>
        </w:rPr>
      </w:pP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b/>
          <w:lang w:eastAsia="en-US"/>
        </w:rPr>
        <w:t xml:space="preserve">         VI.</w:t>
      </w:r>
    </w:p>
    <w:p w14:paraId="13E692C3" w14:textId="1E61AD17" w:rsidR="00BE7C1A" w:rsidRPr="009B1549" w:rsidRDefault="00400E6A" w:rsidP="00111E73">
      <w:pPr>
        <w:spacing w:line="276" w:lineRule="auto"/>
        <w:rPr>
          <w:rFonts w:ascii="Arial Narrow" w:eastAsia="Calibri" w:hAnsi="Arial Narrow"/>
          <w:b/>
          <w:lang w:eastAsia="en-US"/>
        </w:rPr>
      </w:pPr>
      <w:r w:rsidRPr="009B1549">
        <w:rPr>
          <w:rFonts w:ascii="Arial Narrow" w:eastAsia="Calibri" w:hAnsi="Arial Narrow"/>
          <w:b/>
          <w:lang w:eastAsia="en-US"/>
        </w:rPr>
        <w:t xml:space="preserve">                                                          </w:t>
      </w:r>
      <w:r w:rsidR="00932588">
        <w:rPr>
          <w:rFonts w:ascii="Arial Narrow" w:eastAsia="Calibri" w:hAnsi="Arial Narrow"/>
          <w:b/>
          <w:lang w:eastAsia="en-US"/>
        </w:rPr>
        <w:t xml:space="preserve">    </w:t>
      </w:r>
      <w:r w:rsidRPr="009B1549">
        <w:rPr>
          <w:rFonts w:ascii="Arial Narrow" w:eastAsia="Calibri" w:hAnsi="Arial Narrow"/>
          <w:b/>
          <w:lang w:eastAsia="en-US"/>
        </w:rPr>
        <w:t xml:space="preserve"> Stavební deník </w:t>
      </w:r>
    </w:p>
    <w:p w14:paraId="0F99115E" w14:textId="77777777" w:rsidR="00400E6A" w:rsidRPr="00932588" w:rsidRDefault="00400E6A" w:rsidP="00932588">
      <w:pPr>
        <w:spacing w:after="200"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w:t>
      </w:r>
      <w:r w:rsidR="009508EA">
        <w:rPr>
          <w:rFonts w:ascii="Arial Narrow" w:hAnsi="Arial Narrow"/>
        </w:rPr>
        <w:t xml:space="preserve">– pan </w:t>
      </w:r>
      <w:r w:rsidR="00293A10">
        <w:rPr>
          <w:rFonts w:ascii="Arial Narrow" w:hAnsi="Arial Narrow"/>
        </w:rPr>
        <w:t>Petr Kubík</w:t>
      </w:r>
      <w:r w:rsidR="009508EA">
        <w:rPr>
          <w:rFonts w:ascii="Arial Narrow" w:hAnsi="Arial Narrow"/>
        </w:rPr>
        <w:t>.</w:t>
      </w:r>
    </w:p>
    <w:p w14:paraId="7E3C0468" w14:textId="77777777" w:rsidR="00400E6A" w:rsidRPr="009B1549" w:rsidRDefault="009D6741" w:rsidP="009D6741">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VII.</w:t>
      </w:r>
    </w:p>
    <w:p w14:paraId="1BF96C89" w14:textId="66E045B3" w:rsidR="009D6741" w:rsidRPr="00D012A9" w:rsidRDefault="009D6741" w:rsidP="00757CB0">
      <w:pPr>
        <w:spacing w:line="276" w:lineRule="auto"/>
        <w:rPr>
          <w:rFonts w:ascii="Arial Narrow" w:eastAsia="Calibri" w:hAnsi="Arial Narrow"/>
          <w:b/>
          <w:lang w:eastAsia="en-US"/>
        </w:rPr>
      </w:pPr>
      <w:r>
        <w:rPr>
          <w:rFonts w:ascii="Arial Narrow" w:eastAsia="Calibri" w:hAnsi="Arial Narrow"/>
          <w:b/>
          <w:lang w:eastAsia="en-US"/>
        </w:rPr>
        <w:t xml:space="preserve">                                                               </w:t>
      </w:r>
      <w:r w:rsidR="00D9277B">
        <w:rPr>
          <w:rFonts w:ascii="Arial Narrow" w:eastAsia="Calibri" w:hAnsi="Arial Narrow"/>
          <w:b/>
          <w:lang w:eastAsia="en-US"/>
        </w:rPr>
        <w:t xml:space="preserve">Záruční </w:t>
      </w:r>
      <w:r w:rsidR="00400E6A" w:rsidRPr="009B1549">
        <w:rPr>
          <w:rFonts w:ascii="Arial Narrow" w:eastAsia="Calibri" w:hAnsi="Arial Narrow"/>
          <w:b/>
          <w:lang w:eastAsia="en-US"/>
        </w:rPr>
        <w:t>podmínky</w:t>
      </w:r>
    </w:p>
    <w:p w14:paraId="4AC571C6" w14:textId="77777777"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Zhotovitel se zavazuje o</w:t>
      </w:r>
      <w:r w:rsidRPr="00BB5BA8">
        <w:rPr>
          <w:rFonts w:ascii="Arial Narrow" w:eastAsiaTheme="minorHAnsi" w:hAnsi="Arial Narrow" w:cstheme="minorBidi"/>
          <w:szCs w:val="22"/>
          <w:lang w:eastAsia="en-US"/>
        </w:rPr>
        <w:t xml:space="preserve">bjednateli poskytnout záruku </w:t>
      </w:r>
      <w:r w:rsidRPr="009B1549">
        <w:rPr>
          <w:rFonts w:ascii="Arial Narrow" w:eastAsiaTheme="minorHAnsi" w:hAnsi="Arial Narrow" w:cstheme="minorBidi"/>
          <w:szCs w:val="22"/>
          <w:lang w:eastAsia="en-US"/>
        </w:rPr>
        <w:t xml:space="preserve">v délce </w:t>
      </w:r>
      <w:r w:rsidR="00D9277B">
        <w:rPr>
          <w:rFonts w:ascii="Arial Narrow" w:eastAsiaTheme="minorHAnsi" w:hAnsi="Arial Narrow" w:cstheme="minorBidi"/>
          <w:szCs w:val="22"/>
          <w:lang w:eastAsia="en-US"/>
        </w:rPr>
        <w:t xml:space="preserve">60 měsíců na provedené práce i na dodaný materiál, a to </w:t>
      </w:r>
      <w:r w:rsidRPr="004C79FA">
        <w:rPr>
          <w:rFonts w:ascii="Arial Narrow" w:eastAsiaTheme="minorHAnsi" w:hAnsi="Arial Narrow" w:cstheme="minorBidi"/>
          <w:szCs w:val="22"/>
          <w:lang w:eastAsia="en-US"/>
        </w:rPr>
        <w:t>ode dne převzetí díla objednatelem.</w:t>
      </w:r>
      <w:r w:rsidRPr="009B1549">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p>
    <w:p w14:paraId="13AAA701" w14:textId="77777777" w:rsidR="00400E6A" w:rsidRPr="009B1549" w:rsidRDefault="00400E6A" w:rsidP="00932588">
      <w:pPr>
        <w:spacing w:line="276" w:lineRule="auto"/>
        <w:ind w:left="284"/>
        <w:jc w:val="both"/>
        <w:rPr>
          <w:rFonts w:ascii="Arial Narrow" w:eastAsia="Calibri" w:hAnsi="Arial Narrow"/>
          <w:lang w:eastAsia="en-US"/>
        </w:rPr>
      </w:pPr>
      <w:r>
        <w:rPr>
          <w:rFonts w:ascii="Arial Narrow" w:eastAsia="Calibri" w:hAnsi="Arial Narrow"/>
          <w:lang w:eastAsia="en-US"/>
        </w:rPr>
        <w:t>O</w:t>
      </w:r>
      <w:r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proofErr w:type="gramStart"/>
      <w:r>
        <w:rPr>
          <w:rFonts w:ascii="Arial Narrow" w:eastAsia="Calibri" w:hAnsi="Arial Narrow"/>
          <w:lang w:eastAsia="en-US"/>
        </w:rPr>
        <w:t>N</w:t>
      </w:r>
      <w:r w:rsidR="009508EA">
        <w:rPr>
          <w:rFonts w:ascii="Arial Narrow" w:eastAsia="Calibri" w:hAnsi="Arial Narrow"/>
          <w:lang w:eastAsia="en-US"/>
        </w:rPr>
        <w:t>eodstraní</w:t>
      </w:r>
      <w:proofErr w:type="gramEnd"/>
      <w:r w:rsidR="009508EA">
        <w:rPr>
          <w:rFonts w:ascii="Arial Narrow" w:eastAsia="Calibri" w:hAnsi="Arial Narrow"/>
          <w:lang w:eastAsia="en-US"/>
        </w:rPr>
        <w:t xml:space="preserve"> –</w:t>
      </w:r>
      <w:proofErr w:type="spellStart"/>
      <w:proofErr w:type="gramStart"/>
      <w:r w:rsidR="009508EA">
        <w:rPr>
          <w:rFonts w:ascii="Arial Narrow" w:eastAsia="Calibri" w:hAnsi="Arial Narrow"/>
          <w:lang w:eastAsia="en-US"/>
        </w:rPr>
        <w:t>li</w:t>
      </w:r>
      <w:proofErr w:type="spellEnd"/>
      <w:proofErr w:type="gramEnd"/>
      <w:r w:rsidR="009508EA">
        <w:rPr>
          <w:rFonts w:ascii="Arial Narrow" w:eastAsia="Calibri" w:hAnsi="Arial Narrow"/>
          <w:lang w:eastAsia="en-US"/>
        </w:rPr>
        <w:t xml:space="preserve">  </w:t>
      </w:r>
      <w:r w:rsidR="001E0D74">
        <w:rPr>
          <w:rFonts w:ascii="Arial Narrow" w:eastAsia="Calibri" w:hAnsi="Arial Narrow"/>
          <w:lang w:eastAsia="en-US"/>
        </w:rPr>
        <w:t xml:space="preserve">zhotovitel vady </w:t>
      </w:r>
      <w:r>
        <w:rPr>
          <w:rFonts w:ascii="Arial Narrow" w:eastAsia="Calibri" w:hAnsi="Arial Narrow"/>
          <w:lang w:eastAsia="en-US"/>
        </w:rPr>
        <w:t xml:space="preserve">v této lhůtě, </w:t>
      </w:r>
      <w:r w:rsidR="001E0D74">
        <w:rPr>
          <w:rFonts w:ascii="Arial Narrow" w:eastAsia="Calibri" w:hAnsi="Arial Narrow"/>
          <w:lang w:eastAsia="en-US"/>
        </w:rPr>
        <w:t xml:space="preserve">je povinen, počínaje 16. dnem, uhradit objednateli </w:t>
      </w:r>
      <w:r>
        <w:rPr>
          <w:rFonts w:ascii="Arial Narrow" w:eastAsia="Calibri" w:hAnsi="Arial Narrow"/>
          <w:lang w:eastAsia="en-US"/>
        </w:rPr>
        <w:t>za každý započatý den prodlení s odstraňováním vad smluvní poku</w:t>
      </w:r>
      <w:r w:rsidR="00932588">
        <w:rPr>
          <w:rFonts w:ascii="Arial Narrow" w:eastAsia="Calibri" w:hAnsi="Arial Narrow"/>
          <w:lang w:eastAsia="en-US"/>
        </w:rPr>
        <w:t>tu ve výši 1000,-Kč.</w:t>
      </w:r>
    </w:p>
    <w:p w14:paraId="14D57E53" w14:textId="77777777" w:rsidR="00400E6A"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2. </w:t>
      </w:r>
      <w:r w:rsidR="00B335B4">
        <w:rPr>
          <w:rFonts w:ascii="Arial Narrow" w:eastAsia="Calibri" w:hAnsi="Arial Narrow"/>
          <w:lang w:eastAsia="en-US"/>
        </w:rPr>
        <w:t xml:space="preserve"> </w:t>
      </w:r>
      <w:r>
        <w:rPr>
          <w:rFonts w:ascii="Arial Narrow" w:eastAsia="Calibri" w:hAnsi="Arial Narrow"/>
          <w:lang w:eastAsia="en-US"/>
        </w:rPr>
        <w:t>Budou-li při</w:t>
      </w:r>
      <w:r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Pr="009B1549">
        <w:rPr>
          <w:rFonts w:ascii="Arial Narrow" w:eastAsia="Calibri" w:hAnsi="Arial Narrow"/>
          <w:lang w:eastAsia="en-US"/>
        </w:rPr>
        <w:t xml:space="preserve"> dnů od vyhotovení předávacího protokolu, v němž jsou </w:t>
      </w:r>
      <w:r>
        <w:rPr>
          <w:rFonts w:ascii="Arial Narrow" w:eastAsia="Calibri" w:hAnsi="Arial Narrow"/>
          <w:lang w:eastAsia="en-US"/>
        </w:rPr>
        <w:t>takové vady a</w:t>
      </w:r>
      <w:r w:rsidR="00367119">
        <w:rPr>
          <w:rFonts w:ascii="Arial Narrow" w:eastAsia="Calibri" w:hAnsi="Arial Narrow"/>
          <w:lang w:eastAsia="en-US"/>
        </w:rPr>
        <w:t xml:space="preserve"> nedodělky uvedeny, Neodstraní-li </w:t>
      </w:r>
      <w:r>
        <w:rPr>
          <w:rFonts w:ascii="Arial Narrow" w:eastAsia="Calibri" w:hAnsi="Arial Narrow"/>
          <w:lang w:eastAsia="en-US"/>
        </w:rPr>
        <w:t>vady či nedodělky v této l</w:t>
      </w:r>
      <w:r w:rsidR="00515F80">
        <w:rPr>
          <w:rFonts w:ascii="Arial Narrow" w:eastAsia="Calibri" w:hAnsi="Arial Narrow"/>
          <w:lang w:eastAsia="en-US"/>
        </w:rPr>
        <w:t>hůtě, je povinen, počínaje 16. d</w:t>
      </w:r>
      <w:r w:rsidR="00A104ED">
        <w:rPr>
          <w:rFonts w:ascii="Arial Narrow" w:eastAsia="Calibri" w:hAnsi="Arial Narrow"/>
          <w:lang w:eastAsia="en-US"/>
        </w:rPr>
        <w:t xml:space="preserve">nem, uhradit objednateli </w:t>
      </w:r>
      <w:r>
        <w:rPr>
          <w:rFonts w:ascii="Arial Narrow" w:eastAsia="Calibri" w:hAnsi="Arial Narrow"/>
          <w:lang w:eastAsia="en-US"/>
        </w:rPr>
        <w:t>za každý započatý den prodlení s odstraňováním vad či nedodělků smluvní pokutu ve výši 1000,-Kč.</w:t>
      </w:r>
    </w:p>
    <w:p w14:paraId="00668A2A" w14:textId="44DECE5A" w:rsidR="00D9277B" w:rsidRPr="00111E73" w:rsidRDefault="00400E6A" w:rsidP="00111E73">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78CF121F" w14:textId="77777777"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3AF71730" w14:textId="77777777" w:rsidR="009D6741" w:rsidRPr="009B1549" w:rsidRDefault="00400E6A" w:rsidP="00D9277B">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34417244" w14:textId="77777777" w:rsidR="00400E6A" w:rsidRDefault="00400E6A" w:rsidP="00AC3DD3">
      <w:pPr>
        <w:spacing w:after="200" w:line="276" w:lineRule="auto"/>
        <w:ind w:left="340" w:hanging="340"/>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4DC96EC6" w14:textId="77777777" w:rsidR="00400E6A" w:rsidRPr="009B1549"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w:t>
      </w:r>
      <w:r w:rsidR="00515F80">
        <w:rPr>
          <w:rFonts w:ascii="Arial Narrow" w:eastAsia="Calibri" w:hAnsi="Arial Narrow"/>
          <w:lang w:eastAsia="en-US"/>
        </w:rPr>
        <w:t xml:space="preserve">na neměla zájem smlouvu uzavřít, </w:t>
      </w:r>
      <w:r w:rsidRPr="009B1549">
        <w:rPr>
          <w:rFonts w:ascii="Arial Narrow" w:eastAsia="Calibri" w:hAnsi="Arial Narrow"/>
          <w:lang w:eastAsia="en-US"/>
        </w:rPr>
        <w:t xml:space="preserve">zejména </w:t>
      </w:r>
    </w:p>
    <w:p w14:paraId="43AB7420" w14:textId="7D0588A3" w:rsidR="00400E6A" w:rsidRPr="009B1549" w:rsidRDefault="00515F80" w:rsidP="00400E6A">
      <w:pPr>
        <w:spacing w:line="276" w:lineRule="auto"/>
        <w:ind w:left="714"/>
        <w:jc w:val="both"/>
        <w:rPr>
          <w:rFonts w:ascii="Arial Narrow" w:eastAsia="Calibri" w:hAnsi="Arial Narrow"/>
          <w:lang w:eastAsia="en-US"/>
        </w:rPr>
      </w:pPr>
      <w:proofErr w:type="gramStart"/>
      <w:r>
        <w:rPr>
          <w:rFonts w:ascii="Arial Narrow" w:eastAsia="Calibri" w:hAnsi="Arial Narrow"/>
          <w:lang w:eastAsia="en-US"/>
        </w:rPr>
        <w:t xml:space="preserve">a) </w:t>
      </w:r>
      <w:r w:rsidR="00400E6A">
        <w:rPr>
          <w:rFonts w:ascii="Arial Narrow" w:eastAsia="Calibri" w:hAnsi="Arial Narrow"/>
          <w:lang w:eastAsia="en-US"/>
        </w:rPr>
        <w:t xml:space="preserve"> s ohledem</w:t>
      </w:r>
      <w:proofErr w:type="gramEnd"/>
      <w:r w:rsidR="00400E6A">
        <w:rPr>
          <w:rFonts w:ascii="Arial Narrow" w:eastAsia="Calibri" w:hAnsi="Arial Narrow"/>
          <w:lang w:eastAsia="en-US"/>
        </w:rPr>
        <w:t xml:space="preserve"> na nemožnost odstranění vady díla </w:t>
      </w:r>
      <w:r w:rsidR="00400E6A" w:rsidRPr="009B1549">
        <w:rPr>
          <w:rFonts w:ascii="Arial Narrow" w:eastAsia="Calibri" w:hAnsi="Arial Narrow"/>
          <w:lang w:eastAsia="en-US"/>
        </w:rPr>
        <w:t>nebo</w:t>
      </w:r>
    </w:p>
    <w:p w14:paraId="2392D36E" w14:textId="1D3D611F" w:rsidR="00400E6A" w:rsidRPr="009B1549" w:rsidRDefault="00400E6A" w:rsidP="00932588">
      <w:pPr>
        <w:spacing w:line="276" w:lineRule="auto"/>
        <w:ind w:left="714"/>
        <w:jc w:val="both"/>
        <w:rPr>
          <w:rFonts w:ascii="Arial Narrow" w:eastAsia="Calibri" w:hAnsi="Arial Narrow"/>
          <w:lang w:eastAsia="en-US"/>
        </w:rPr>
      </w:pPr>
      <w:r>
        <w:rPr>
          <w:rFonts w:ascii="Arial Narrow" w:eastAsia="Calibri" w:hAnsi="Arial Narrow"/>
          <w:lang w:eastAsia="en-US"/>
        </w:rPr>
        <w:t xml:space="preserve">b) </w:t>
      </w:r>
      <w:r w:rsidR="00B9303C">
        <w:rPr>
          <w:rFonts w:ascii="Arial Narrow" w:eastAsia="Calibri" w:hAnsi="Arial Narrow"/>
          <w:lang w:eastAsia="en-US"/>
        </w:rPr>
        <w:t xml:space="preserve">v případě, </w:t>
      </w:r>
      <w:r w:rsidRPr="009B1549">
        <w:rPr>
          <w:rFonts w:ascii="Arial Narrow" w:eastAsia="Calibri" w:hAnsi="Arial Narrow"/>
          <w:lang w:eastAsia="en-US"/>
        </w:rPr>
        <w:t>že se kterékoliv prohlášení zhotovitele uvedené v této smlouvě ukáže jako nepravdivé.</w:t>
      </w:r>
    </w:p>
    <w:p w14:paraId="52C5FAB3" w14:textId="77777777" w:rsidR="00400E6A" w:rsidRPr="009B1549" w:rsidRDefault="00400E6A" w:rsidP="00932588">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0D2ACDE5" w14:textId="5857DB7C" w:rsidR="00BE7C1A" w:rsidRPr="009B1549" w:rsidRDefault="00400E6A" w:rsidP="00CB2D9A">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w:t>
      </w:r>
      <w:r w:rsidR="00455EB5">
        <w:rPr>
          <w:rFonts w:ascii="Arial Narrow" w:eastAsia="Calibri" w:hAnsi="Arial Narrow"/>
          <w:lang w:eastAsia="en-US"/>
        </w:rPr>
        <w:t xml:space="preserve">dy vzniklého z porušení smluvní </w:t>
      </w:r>
      <w:r w:rsidRPr="009B1549">
        <w:rPr>
          <w:rFonts w:ascii="Arial Narrow" w:eastAsia="Calibri" w:hAnsi="Arial Narrow"/>
          <w:lang w:eastAsia="en-US"/>
        </w:rPr>
        <w:t>povinnosti, práva na zaplacení smluvní pokuty a úroku z prodlení, ani ujednání o způsobu řešení sporů a volbě práva.</w:t>
      </w:r>
    </w:p>
    <w:p w14:paraId="4462A1F9" w14:textId="77777777" w:rsidR="00111E73" w:rsidRDefault="00111E73" w:rsidP="00D9277B">
      <w:pPr>
        <w:spacing w:line="276" w:lineRule="auto"/>
        <w:ind w:left="3540" w:firstLine="708"/>
        <w:rPr>
          <w:rFonts w:ascii="Arial Narrow" w:eastAsia="Calibri" w:hAnsi="Arial Narrow"/>
          <w:b/>
          <w:lang w:eastAsia="en-US"/>
        </w:rPr>
      </w:pPr>
    </w:p>
    <w:p w14:paraId="56C39D87" w14:textId="77777777" w:rsidR="00B9303C" w:rsidRDefault="00B9303C" w:rsidP="00D9277B">
      <w:pPr>
        <w:spacing w:line="276" w:lineRule="auto"/>
        <w:ind w:left="3540" w:firstLine="708"/>
        <w:rPr>
          <w:rFonts w:ascii="Arial Narrow" w:eastAsia="Calibri" w:hAnsi="Arial Narrow"/>
          <w:b/>
          <w:lang w:eastAsia="en-US"/>
        </w:rPr>
      </w:pPr>
    </w:p>
    <w:p w14:paraId="3E298DED" w14:textId="77777777" w:rsidR="00400E6A" w:rsidRPr="009B1549" w:rsidRDefault="00D9277B" w:rsidP="00D9277B">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IX.</w:t>
      </w:r>
    </w:p>
    <w:p w14:paraId="59743969" w14:textId="3D8C1111" w:rsidR="009D6741" w:rsidRPr="009B1549" w:rsidRDefault="00400E6A" w:rsidP="00CB2D9A">
      <w:pPr>
        <w:spacing w:line="276" w:lineRule="auto"/>
        <w:ind w:left="3760"/>
        <w:rPr>
          <w:rFonts w:ascii="Arial Narrow" w:eastAsia="Calibri" w:hAnsi="Arial Narrow"/>
          <w:b/>
          <w:lang w:eastAsia="en-US"/>
        </w:rPr>
      </w:pPr>
      <w:r w:rsidRPr="009B1549">
        <w:rPr>
          <w:rFonts w:ascii="Arial Narrow" w:eastAsia="Calibri" w:hAnsi="Arial Narrow"/>
          <w:b/>
          <w:lang w:eastAsia="en-US"/>
        </w:rPr>
        <w:t>Trvání smlouvy</w:t>
      </w:r>
    </w:p>
    <w:p w14:paraId="5ACB43F0" w14:textId="77777777" w:rsidR="00400E6A" w:rsidRDefault="00932588"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00400E6A" w:rsidRPr="009B1549">
        <w:rPr>
          <w:rFonts w:ascii="Arial Narrow" w:eastAsia="Calibri" w:hAnsi="Arial Narrow"/>
          <w:lang w:eastAsia="en-US"/>
        </w:rPr>
        <w:t xml:space="preserve">Tato smlouva se uzavírá na dobu </w:t>
      </w:r>
      <w:r w:rsidR="00400E6A">
        <w:rPr>
          <w:rFonts w:ascii="Arial Narrow" w:eastAsia="Calibri" w:hAnsi="Arial Narrow"/>
          <w:lang w:eastAsia="en-US"/>
        </w:rPr>
        <w:t>neurčitou. Smlouva je platná jejím podpisem a účinná dnem zveřejnění v informačním systému veřejné správy „Registr smluv“.</w:t>
      </w:r>
    </w:p>
    <w:p w14:paraId="42FA4360" w14:textId="77777777"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T</w:t>
      </w:r>
      <w:r w:rsidRPr="009B1549">
        <w:rPr>
          <w:rFonts w:ascii="Arial Narrow" w:eastAsia="Calibri" w:hAnsi="Arial Narrow"/>
          <w:lang w:eastAsia="en-US"/>
        </w:rPr>
        <w:t xml:space="preserve">uto smlouvu </w:t>
      </w:r>
      <w:r>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15F79704" w14:textId="77777777" w:rsidR="00932588"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932588">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932588">
        <w:rPr>
          <w:rFonts w:ascii="Arial Narrow" w:eastAsia="Calibri" w:hAnsi="Arial Narrow"/>
          <w:lang w:eastAsia="en-US"/>
        </w:rPr>
        <w:t xml:space="preserve"> a </w:t>
      </w:r>
      <w:r w:rsidRPr="009B1549">
        <w:rPr>
          <w:rFonts w:ascii="Arial Narrow" w:eastAsia="Calibri" w:hAnsi="Arial Narrow"/>
          <w:lang w:eastAsia="en-US"/>
        </w:rPr>
        <w:t xml:space="preserve">počíná běžet dnem následujícím po dni doručení písemné výpovědi zhotoviteli. </w:t>
      </w:r>
    </w:p>
    <w:p w14:paraId="56691F76" w14:textId="77777777"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1F067D09" w14:textId="5F1DC46E" w:rsidR="00D9277B" w:rsidRPr="00CB2D9A" w:rsidRDefault="00400E6A" w:rsidP="00CB2D9A">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5.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w:t>
      </w:r>
      <w:r w:rsidR="00CB2D9A">
        <w:rPr>
          <w:rFonts w:ascii="Arial Narrow" w:eastAsia="Calibri" w:hAnsi="Arial Narrow"/>
          <w:lang w:eastAsia="en-US"/>
        </w:rPr>
        <w:t>í v souladu s právními předpisy.</w:t>
      </w:r>
    </w:p>
    <w:p w14:paraId="56F7919E" w14:textId="77777777"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X.</w:t>
      </w:r>
    </w:p>
    <w:p w14:paraId="22E0E22B" w14:textId="14058E4C" w:rsidR="009D6741" w:rsidRPr="009B1549" w:rsidRDefault="00400E6A" w:rsidP="00CB2D9A">
      <w:pPr>
        <w:spacing w:line="276" w:lineRule="auto"/>
        <w:ind w:left="3900"/>
        <w:rPr>
          <w:rFonts w:ascii="Arial Narrow" w:eastAsia="Calibri" w:hAnsi="Arial Narrow"/>
          <w:b/>
          <w:lang w:eastAsia="en-US"/>
        </w:rPr>
      </w:pPr>
      <w:r>
        <w:rPr>
          <w:rFonts w:ascii="Arial Narrow" w:eastAsia="Calibri" w:hAnsi="Arial Narrow"/>
          <w:b/>
          <w:lang w:eastAsia="en-US"/>
        </w:rPr>
        <w:t xml:space="preserve"> </w:t>
      </w:r>
      <w:r w:rsidRPr="009B1549">
        <w:rPr>
          <w:rFonts w:ascii="Arial Narrow" w:eastAsia="Calibri" w:hAnsi="Arial Narrow"/>
          <w:b/>
          <w:lang w:eastAsia="en-US"/>
        </w:rPr>
        <w:t>Sankce</w:t>
      </w:r>
    </w:p>
    <w:p w14:paraId="28514BD6" w14:textId="7777777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případ prodlení zhotovitele s termínem plnění uvedeným v článku IV. této smlouvy, se zhotovitel zavazuje uhradit objednateli smluvní pokutu ve výši 0,2% z celkové ceny dí</w:t>
      </w:r>
      <w:r w:rsidR="00B674B9">
        <w:rPr>
          <w:rFonts w:ascii="Arial Narrow" w:eastAsia="Calibri" w:hAnsi="Arial Narrow"/>
          <w:lang w:eastAsia="en-US"/>
        </w:rPr>
        <w:t xml:space="preserve">la včetně DPH uvedené v čl. II. </w:t>
      </w:r>
      <w:r w:rsidRPr="009B1549">
        <w:rPr>
          <w:rFonts w:ascii="Arial Narrow" w:eastAsia="Calibri" w:hAnsi="Arial Narrow"/>
          <w:lang w:eastAsia="en-US"/>
        </w:rPr>
        <w:t>této smlouvy, a to za každý i započatý den prodlení.</w:t>
      </w:r>
    </w:p>
    <w:p w14:paraId="51D71DC5" w14:textId="7777777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449DDDEA" w14:textId="7777777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14:paraId="7757418E" w14:textId="7777777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697AE5D6" w14:textId="7777777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2AD02952" w14:textId="77777777" w:rsidR="00400E6A"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0ECDFBD2" w14:textId="77777777" w:rsidR="00932588" w:rsidRPr="00A104ED" w:rsidRDefault="00932588" w:rsidP="00932588">
      <w:pPr>
        <w:tabs>
          <w:tab w:val="left" w:pos="284"/>
        </w:tabs>
        <w:spacing w:line="276" w:lineRule="auto"/>
        <w:ind w:left="284"/>
        <w:jc w:val="both"/>
        <w:rPr>
          <w:rFonts w:ascii="Arial Narrow" w:eastAsia="Calibri" w:hAnsi="Arial Narrow"/>
          <w:lang w:eastAsia="en-US"/>
        </w:rPr>
      </w:pPr>
    </w:p>
    <w:p w14:paraId="0F425047" w14:textId="77777777" w:rsidR="00400E6A" w:rsidRPr="009B1549" w:rsidRDefault="00400E6A" w:rsidP="00B9303C">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0BAA9C13" w14:textId="41779E08" w:rsidR="009D6741" w:rsidRPr="009B1549" w:rsidRDefault="00400E6A" w:rsidP="00B9303C">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2B32451E" w14:textId="77777777"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nabývá</w:t>
      </w:r>
      <w:r w:rsidR="00A104ED">
        <w:rPr>
          <w:rFonts w:ascii="Arial Narrow" w:hAnsi="Arial Narrow"/>
        </w:rPr>
        <w:t xml:space="preserve"> planosti</w:t>
      </w:r>
      <w:r w:rsidRPr="009B1549">
        <w:rPr>
          <w:rFonts w:ascii="Arial Narrow" w:hAnsi="Arial Narrow"/>
        </w:rPr>
        <w:t xml:space="preserve"> účinnosti okamžikem jejího p</w:t>
      </w:r>
      <w:r w:rsidR="00A104ED">
        <w:rPr>
          <w:rFonts w:ascii="Arial Narrow" w:hAnsi="Arial Narrow"/>
        </w:rPr>
        <w:t>odpisu poslední smluvní stranou a účinnosti jejím zveřejněním i informačním systému veřejné správy s názvem „Registr smluv“.</w:t>
      </w:r>
    </w:p>
    <w:p w14:paraId="42925CED" w14:textId="77777777"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0403BF73" w14:textId="77777777"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1ED45FF8" w14:textId="77777777" w:rsidR="00400E6A" w:rsidRPr="009B1549" w:rsidRDefault="00400E6A" w:rsidP="009508EA">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w:t>
      </w:r>
      <w:r w:rsidR="009508EA">
        <w:rPr>
          <w:rFonts w:ascii="Arial Narrow" w:hAnsi="Arial Narrow"/>
        </w:rPr>
        <w:t xml:space="preserve"> smlouva je uzavřena podle právního řádu </w:t>
      </w:r>
      <w:r w:rsidRPr="009B1549">
        <w:rPr>
          <w:rFonts w:ascii="Arial Narrow" w:hAnsi="Arial Narrow"/>
        </w:rPr>
        <w:t>České republiky. Ve věcech výslovně neupravených touto smlouvou se smluvní vztah řídí zákonem č. 89/2012 S</w:t>
      </w:r>
      <w:r>
        <w:rPr>
          <w:rFonts w:ascii="Arial Narrow" w:hAnsi="Arial Narrow"/>
        </w:rPr>
        <w:t xml:space="preserve">b., občanský zákoník, ve znění pozdějších předpisů.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5472619E" w14:textId="72C26560" w:rsidR="00400E6A" w:rsidRPr="009B1549" w:rsidRDefault="00B9303C" w:rsidP="00932588">
      <w:pPr>
        <w:keepNext/>
        <w:spacing w:line="276" w:lineRule="auto"/>
        <w:ind w:left="284" w:hanging="284"/>
        <w:jc w:val="both"/>
        <w:rPr>
          <w:rFonts w:ascii="Arial Narrow" w:hAnsi="Arial Narrow"/>
          <w:bCs/>
          <w:kern w:val="32"/>
          <w:szCs w:val="22"/>
          <w:lang w:val="en-US" w:eastAsia="en-US"/>
        </w:rPr>
      </w:pPr>
      <w:r>
        <w:rPr>
          <w:rFonts w:ascii="Arial Narrow" w:hAnsi="Arial Narrow"/>
          <w:bCs/>
          <w:kern w:val="32"/>
          <w:szCs w:val="22"/>
          <w:lang w:val="en-US" w:eastAsia="en-US"/>
        </w:rPr>
        <w:t xml:space="preserve">5. </w:t>
      </w:r>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Zhotovitel</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prohlašuje</w:t>
      </w:r>
      <w:proofErr w:type="spellEnd"/>
      <w:r w:rsidR="00400E6A" w:rsidRPr="009B1549">
        <w:rPr>
          <w:rFonts w:ascii="Arial Narrow" w:hAnsi="Arial Narrow"/>
          <w:bCs/>
          <w:kern w:val="32"/>
          <w:szCs w:val="22"/>
          <w:lang w:val="en-US" w:eastAsia="en-US"/>
        </w:rPr>
        <w:t xml:space="preserve">, </w:t>
      </w:r>
      <w:proofErr w:type="spellStart"/>
      <w:proofErr w:type="gramStart"/>
      <w:r w:rsidR="00400E6A" w:rsidRPr="009B1549">
        <w:rPr>
          <w:rFonts w:ascii="Arial Narrow" w:hAnsi="Arial Narrow"/>
          <w:bCs/>
          <w:kern w:val="32"/>
          <w:szCs w:val="22"/>
          <w:lang w:val="en-US" w:eastAsia="en-US"/>
        </w:rPr>
        <w:t>že</w:t>
      </w:r>
      <w:proofErr w:type="spellEnd"/>
      <w:r w:rsidR="00400E6A" w:rsidRPr="009B1549">
        <w:rPr>
          <w:rFonts w:ascii="Arial Narrow" w:hAnsi="Arial Narrow"/>
          <w:bCs/>
          <w:kern w:val="32"/>
          <w:szCs w:val="22"/>
          <w:lang w:val="en-US" w:eastAsia="en-US"/>
        </w:rPr>
        <w:t xml:space="preserve">  se</w:t>
      </w:r>
      <w:proofErr w:type="gram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seznámil</w:t>
      </w:r>
      <w:proofErr w:type="spellEnd"/>
      <w:r w:rsidR="00400E6A" w:rsidRPr="009B1549">
        <w:rPr>
          <w:rFonts w:ascii="Arial Narrow" w:hAnsi="Arial Narrow"/>
          <w:bCs/>
          <w:kern w:val="32"/>
          <w:szCs w:val="22"/>
          <w:lang w:val="en-US" w:eastAsia="en-US"/>
        </w:rPr>
        <w:t xml:space="preserve"> s </w:t>
      </w:r>
      <w:proofErr w:type="spellStart"/>
      <w:r w:rsidR="00400E6A" w:rsidRPr="009B1549">
        <w:rPr>
          <w:rFonts w:ascii="Arial Narrow" w:hAnsi="Arial Narrow"/>
          <w:bCs/>
          <w:kern w:val="32"/>
          <w:szCs w:val="22"/>
          <w:lang w:val="en-US" w:eastAsia="en-US"/>
        </w:rPr>
        <w:t>dokumentem</w:t>
      </w:r>
      <w:proofErr w:type="spellEnd"/>
      <w:r w:rsidR="00400E6A" w:rsidRPr="009B1549">
        <w:rPr>
          <w:rFonts w:ascii="Arial Narrow" w:hAnsi="Arial Narrow"/>
          <w:bCs/>
          <w:kern w:val="32"/>
          <w:szCs w:val="22"/>
          <w:lang w:val="en-US" w:eastAsia="en-US"/>
        </w:rPr>
        <w:t xml:space="preserve">  “ </w:t>
      </w:r>
      <w:proofErr w:type="spellStart"/>
      <w:r w:rsidR="00400E6A" w:rsidRPr="009B1549">
        <w:rPr>
          <w:rFonts w:ascii="Arial Narrow" w:hAnsi="Arial Narrow"/>
          <w:bCs/>
          <w:kern w:val="32"/>
          <w:szCs w:val="22"/>
          <w:lang w:val="en-US" w:eastAsia="en-US"/>
        </w:rPr>
        <w:t>Specifická</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rizika</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typická</w:t>
      </w:r>
      <w:proofErr w:type="spellEnd"/>
      <w:r w:rsidR="00400E6A" w:rsidRPr="009B1549">
        <w:rPr>
          <w:rFonts w:ascii="Arial Narrow" w:hAnsi="Arial Narrow"/>
          <w:bCs/>
          <w:kern w:val="32"/>
          <w:szCs w:val="22"/>
          <w:lang w:val="en-US" w:eastAsia="en-US"/>
        </w:rPr>
        <w:t xml:space="preserve"> pro areal a </w:t>
      </w:r>
      <w:proofErr w:type="spellStart"/>
      <w:r w:rsidR="00400E6A" w:rsidRPr="009B1549">
        <w:rPr>
          <w:rFonts w:ascii="Arial Narrow" w:hAnsi="Arial Narrow"/>
          <w:bCs/>
          <w:kern w:val="32"/>
          <w:szCs w:val="22"/>
          <w:lang w:val="en-US" w:eastAsia="en-US"/>
        </w:rPr>
        <w:t>objekty</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Psychiatrické</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nemocnice</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Horní</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Beřkovice</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zveřejněným</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na</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webových</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stránkách</w:t>
      </w:r>
      <w:proofErr w:type="spellEnd"/>
      <w:r w:rsidR="00400E6A" w:rsidRPr="009B1549">
        <w:rPr>
          <w:rFonts w:ascii="Arial Narrow" w:hAnsi="Arial Narrow"/>
          <w:bCs/>
          <w:kern w:val="32"/>
          <w:szCs w:val="22"/>
          <w:lang w:val="en-US" w:eastAsia="en-US"/>
        </w:rPr>
        <w:t xml:space="preserve"> </w:t>
      </w:r>
      <w:proofErr w:type="spellStart"/>
      <w:r w:rsidR="00400E6A" w:rsidRPr="009B1549">
        <w:rPr>
          <w:rFonts w:ascii="Arial Narrow" w:hAnsi="Arial Narrow"/>
          <w:bCs/>
          <w:kern w:val="32"/>
          <w:szCs w:val="22"/>
          <w:lang w:val="en-US" w:eastAsia="en-US"/>
        </w:rPr>
        <w:t>objednatele</w:t>
      </w:r>
      <w:proofErr w:type="spellEnd"/>
      <w:r w:rsidR="00400E6A" w:rsidRPr="009B1549">
        <w:rPr>
          <w:rFonts w:ascii="Arial Narrow" w:hAnsi="Arial Narrow"/>
          <w:bCs/>
          <w:kern w:val="32"/>
          <w:szCs w:val="22"/>
          <w:lang w:val="en-US" w:eastAsia="en-US"/>
        </w:rPr>
        <w:t>.</w:t>
      </w:r>
    </w:p>
    <w:p w14:paraId="4317D0E7" w14:textId="77777777" w:rsidR="00400E6A" w:rsidRDefault="00400E6A" w:rsidP="00932588">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Pr>
          <w:rFonts w:ascii="Arial Narrow" w:eastAsia="Calibri" w:hAnsi="Arial Narrow"/>
          <w:szCs w:val="22"/>
        </w:rPr>
        <w:t>smlouvy.</w:t>
      </w:r>
    </w:p>
    <w:p w14:paraId="03B5F3FB" w14:textId="77777777" w:rsidR="00400E6A" w:rsidRPr="009B1549" w:rsidRDefault="00400E6A" w:rsidP="003D6589">
      <w:pPr>
        <w:widowControl w:val="0"/>
        <w:tabs>
          <w:tab w:val="left" w:pos="0"/>
        </w:tabs>
        <w:spacing w:line="276" w:lineRule="auto"/>
        <w:ind w:left="284" w:hanging="284"/>
        <w:jc w:val="both"/>
        <w:rPr>
          <w:rFonts w:ascii="Arial Narrow" w:hAnsi="Arial Narrow"/>
        </w:rPr>
      </w:pPr>
      <w:r w:rsidRPr="009B1549">
        <w:rPr>
          <w:rFonts w:ascii="Arial Narrow" w:hAnsi="Arial Narrow"/>
        </w:rPr>
        <w:t>7.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65D914A" w14:textId="77777777" w:rsidR="00400E6A" w:rsidRPr="009B1549" w:rsidRDefault="00400E6A" w:rsidP="00D9277B">
      <w:pPr>
        <w:widowControl w:val="0"/>
        <w:tabs>
          <w:tab w:val="left" w:pos="0"/>
        </w:tabs>
        <w:spacing w:line="276" w:lineRule="auto"/>
        <w:ind w:left="284" w:hanging="284"/>
        <w:jc w:val="both"/>
        <w:rPr>
          <w:rFonts w:ascii="Arial Narrow" w:hAnsi="Arial Narrow"/>
        </w:rPr>
      </w:pPr>
      <w:r w:rsidRPr="009B1549">
        <w:rPr>
          <w:rFonts w:ascii="Arial Narrow" w:hAnsi="Arial Narrow"/>
        </w:rPr>
        <w:t>8.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E9BAB0E" w14:textId="7AA1FC31" w:rsidR="00D9277B" w:rsidRDefault="00400E6A" w:rsidP="0030723B">
      <w:pPr>
        <w:keepNext/>
        <w:spacing w:line="276" w:lineRule="auto"/>
        <w:ind w:left="340" w:hanging="340"/>
        <w:jc w:val="both"/>
        <w:rPr>
          <w:rFonts w:ascii="Arial Narrow" w:hAnsi="Arial Narrow"/>
          <w:bCs/>
          <w:kern w:val="32"/>
          <w:szCs w:val="22"/>
          <w:lang w:val="en-US" w:eastAsia="en-US"/>
        </w:rPr>
      </w:pPr>
      <w:r w:rsidRPr="009B1549">
        <w:rPr>
          <w:rFonts w:ascii="Arial Narrow" w:hAnsi="Arial Narrow"/>
        </w:rPr>
        <w:t xml:space="preserve">9. Změna nebo doplnění smlouvy může být uskutečněna pouze písemným dodatkem k </w:t>
      </w:r>
      <w:proofErr w:type="gramStart"/>
      <w:r w:rsidRPr="009B1549">
        <w:rPr>
          <w:rFonts w:ascii="Arial Narrow" w:hAnsi="Arial Narrow"/>
        </w:rPr>
        <w:t xml:space="preserve">této </w:t>
      </w:r>
      <w:r w:rsidR="0030723B">
        <w:rPr>
          <w:rFonts w:ascii="Arial Narrow" w:hAnsi="Arial Narrow"/>
        </w:rPr>
        <w:t xml:space="preserve"> s</w:t>
      </w:r>
      <w:r w:rsidRPr="009B1549">
        <w:rPr>
          <w:rFonts w:ascii="Arial Narrow" w:hAnsi="Arial Narrow"/>
        </w:rPr>
        <w:t>mlouvě</w:t>
      </w:r>
      <w:proofErr w:type="gramEnd"/>
      <w:r w:rsidRPr="009B1549">
        <w:rPr>
          <w:rFonts w:ascii="Arial Narrow" w:hAnsi="Arial Narrow"/>
        </w:rPr>
        <w:t xml:space="preserve">    </w:t>
      </w:r>
      <w:r w:rsidR="00BE7C1A">
        <w:rPr>
          <w:rFonts w:ascii="Arial Narrow" w:hAnsi="Arial Narrow"/>
        </w:rPr>
        <w:t xml:space="preserve">   </w:t>
      </w:r>
      <w:r w:rsidR="00D9277B">
        <w:rPr>
          <w:rFonts w:ascii="Arial Narrow" w:hAnsi="Arial Narrow"/>
        </w:rPr>
        <w:t xml:space="preserve">  </w:t>
      </w:r>
      <w:r w:rsidR="0030723B">
        <w:rPr>
          <w:rFonts w:ascii="Arial Narrow" w:hAnsi="Arial Narrow"/>
        </w:rPr>
        <w:t xml:space="preserve"> </w:t>
      </w:r>
      <w:r w:rsidRPr="009B1549">
        <w:rPr>
          <w:rFonts w:ascii="Arial Narrow" w:hAnsi="Arial Narrow"/>
        </w:rPr>
        <w:t xml:space="preserve">podepsaným </w:t>
      </w:r>
      <w:r w:rsidR="001F24E3">
        <w:rPr>
          <w:rFonts w:ascii="Arial Narrow" w:hAnsi="Arial Narrow"/>
        </w:rPr>
        <w:t xml:space="preserve"> </w:t>
      </w:r>
      <w:r w:rsidRPr="009B1549">
        <w:rPr>
          <w:rFonts w:ascii="Arial Narrow" w:hAnsi="Arial Narrow"/>
        </w:rPr>
        <w:t>oběma smluvními stranami.</w:t>
      </w:r>
    </w:p>
    <w:p w14:paraId="4E0A42DD" w14:textId="26B81760" w:rsidR="00BE7C1A" w:rsidRPr="00111E73" w:rsidRDefault="00400E6A" w:rsidP="00111E73">
      <w:pPr>
        <w:keepNext/>
        <w:spacing w:line="276" w:lineRule="auto"/>
        <w:ind w:left="340" w:hanging="340"/>
        <w:jc w:val="both"/>
        <w:rPr>
          <w:rFonts w:ascii="Arial Narrow" w:hAnsi="Arial Narrow"/>
          <w:bCs/>
          <w:kern w:val="32"/>
          <w:szCs w:val="22"/>
          <w:lang w:val="en-US" w:eastAsia="en-US"/>
        </w:rPr>
      </w:pPr>
      <w:proofErr w:type="gramStart"/>
      <w:r>
        <w:rPr>
          <w:rFonts w:ascii="Arial Narrow" w:hAnsi="Arial Narrow"/>
        </w:rPr>
        <w:t>10</w:t>
      </w:r>
      <w:r w:rsidR="00B9303C">
        <w:rPr>
          <w:rFonts w:ascii="Arial Narrow" w:hAnsi="Arial Narrow"/>
        </w:rPr>
        <w:t xml:space="preserve"> .</w:t>
      </w:r>
      <w:r w:rsidR="003D6589">
        <w:rPr>
          <w:rFonts w:ascii="Arial Narrow" w:hAnsi="Arial Narrow"/>
        </w:rPr>
        <w:t>Tato</w:t>
      </w:r>
      <w:proofErr w:type="gramEnd"/>
      <w:r w:rsidR="003D6589">
        <w:rPr>
          <w:rFonts w:ascii="Arial Narrow" w:hAnsi="Arial Narrow"/>
        </w:rPr>
        <w:t xml:space="preserve"> s</w:t>
      </w:r>
      <w:r w:rsidRPr="009B1549">
        <w:rPr>
          <w:rFonts w:ascii="Arial Narrow" w:hAnsi="Arial Narrow"/>
        </w:rPr>
        <w:t>mlouva bude</w:t>
      </w:r>
      <w:r w:rsidR="003D6589">
        <w:rPr>
          <w:rFonts w:ascii="Arial Narrow" w:hAnsi="Arial Narrow"/>
        </w:rPr>
        <w:t xml:space="preserve"> vyhotovena ve dvou exemplářích</w:t>
      </w:r>
      <w:r w:rsidRPr="009B1549">
        <w:rPr>
          <w:rFonts w:ascii="Arial Narrow" w:hAnsi="Arial Narrow"/>
        </w:rPr>
        <w:t>, z nichž každá smluvní st</w:t>
      </w:r>
      <w:r>
        <w:rPr>
          <w:rFonts w:ascii="Arial Narrow" w:hAnsi="Arial Narrow"/>
        </w:rPr>
        <w:t>rana obdrží po jednom vyhotovení.</w:t>
      </w:r>
    </w:p>
    <w:p w14:paraId="7AB3EF59" w14:textId="77777777" w:rsidR="00400E6A" w:rsidRPr="009B1549" w:rsidRDefault="00400E6A" w:rsidP="00400E6A">
      <w:pPr>
        <w:widowControl w:val="0"/>
        <w:spacing w:line="276" w:lineRule="auto"/>
        <w:ind w:left="284"/>
        <w:jc w:val="both"/>
        <w:rPr>
          <w:rFonts w:ascii="Arial Narrow" w:hAnsi="Arial Narrow"/>
        </w:rPr>
      </w:pPr>
    </w:p>
    <w:p w14:paraId="63F22C14" w14:textId="77777777"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V</w:t>
      </w:r>
      <w:r w:rsidR="00434178">
        <w:rPr>
          <w:rFonts w:ascii="Arial Narrow" w:hAnsi="Arial Narrow"/>
        </w:rPr>
        <w:t> Horních</w:t>
      </w:r>
      <w:r w:rsidR="003D6589">
        <w:rPr>
          <w:rFonts w:ascii="Arial Narrow" w:hAnsi="Arial Narrow"/>
        </w:rPr>
        <w:t xml:space="preserve"> Beřkovicích, </w:t>
      </w:r>
      <w:proofErr w:type="gramStart"/>
      <w:r w:rsidR="003D6589">
        <w:rPr>
          <w:rFonts w:ascii="Arial Narrow" w:hAnsi="Arial Narrow"/>
        </w:rPr>
        <w:t xml:space="preserve">dne </w:t>
      </w:r>
      <w:r w:rsidR="00434178">
        <w:rPr>
          <w:rFonts w:ascii="Arial Narrow" w:hAnsi="Arial Narrow"/>
        </w:rPr>
        <w:t xml:space="preserve">                 </w:t>
      </w:r>
      <w:r w:rsidR="00152405">
        <w:rPr>
          <w:rFonts w:ascii="Arial Narrow" w:hAnsi="Arial Narrow"/>
        </w:rPr>
        <w:t xml:space="preserve">          </w:t>
      </w:r>
      <w:commentRangeStart w:id="4"/>
      <w:r w:rsidR="00152405">
        <w:rPr>
          <w:rFonts w:ascii="Arial Narrow" w:hAnsi="Arial Narrow"/>
        </w:rPr>
        <w:t>V                  dne</w:t>
      </w:r>
      <w:proofErr w:type="gramEnd"/>
      <w:r w:rsidR="00152405">
        <w:rPr>
          <w:rFonts w:ascii="Arial Narrow" w:hAnsi="Arial Narrow"/>
        </w:rPr>
        <w:t xml:space="preserve"> </w:t>
      </w:r>
      <w:commentRangeEnd w:id="4"/>
      <w:r w:rsidR="00152405">
        <w:rPr>
          <w:rStyle w:val="Odkaznakoment"/>
        </w:rPr>
        <w:commentReference w:id="4"/>
      </w:r>
    </w:p>
    <w:p w14:paraId="5C91FA1E" w14:textId="77777777" w:rsidR="00400E6A" w:rsidRPr="009B1549" w:rsidRDefault="00400E6A" w:rsidP="00400E6A">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14:paraId="67353E97" w14:textId="77777777" w:rsidR="00400E6A" w:rsidRPr="009B1549" w:rsidRDefault="00400E6A" w:rsidP="00400E6A">
      <w:pPr>
        <w:widowControl w:val="0"/>
        <w:spacing w:line="276" w:lineRule="auto"/>
        <w:ind w:left="284"/>
        <w:jc w:val="both"/>
        <w:rPr>
          <w:rFonts w:ascii="Arial Narrow" w:hAnsi="Arial Narrow"/>
        </w:rPr>
      </w:pPr>
    </w:p>
    <w:p w14:paraId="00AF2411" w14:textId="77777777" w:rsidR="00400E6A" w:rsidRPr="009B1549" w:rsidRDefault="00400E6A" w:rsidP="00400E6A">
      <w:pPr>
        <w:widowControl w:val="0"/>
        <w:spacing w:line="276" w:lineRule="auto"/>
        <w:ind w:left="284"/>
        <w:jc w:val="both"/>
        <w:rPr>
          <w:rFonts w:ascii="Arial Narrow" w:hAnsi="Arial Narrow"/>
        </w:rPr>
      </w:pPr>
    </w:p>
    <w:p w14:paraId="5A07414B" w14:textId="77777777" w:rsidR="00400E6A" w:rsidRDefault="00400E6A" w:rsidP="00400E6A">
      <w:pPr>
        <w:widowControl w:val="0"/>
        <w:spacing w:line="276" w:lineRule="auto"/>
        <w:ind w:left="284"/>
        <w:jc w:val="both"/>
        <w:rPr>
          <w:rFonts w:ascii="Arial Narrow" w:hAnsi="Arial Narrow"/>
        </w:rPr>
      </w:pPr>
    </w:p>
    <w:p w14:paraId="6360BF06" w14:textId="77777777" w:rsidR="00932588" w:rsidRDefault="00932588" w:rsidP="00400E6A">
      <w:pPr>
        <w:widowControl w:val="0"/>
        <w:spacing w:line="276" w:lineRule="auto"/>
        <w:ind w:left="284"/>
        <w:jc w:val="both"/>
        <w:rPr>
          <w:rFonts w:ascii="Arial Narrow" w:hAnsi="Arial Narrow"/>
        </w:rPr>
      </w:pPr>
    </w:p>
    <w:p w14:paraId="118D3A40" w14:textId="77777777" w:rsidR="00932588" w:rsidRPr="009B1549" w:rsidRDefault="00932588" w:rsidP="003D6589">
      <w:pPr>
        <w:widowControl w:val="0"/>
        <w:spacing w:line="276" w:lineRule="auto"/>
        <w:jc w:val="both"/>
        <w:rPr>
          <w:rFonts w:ascii="Arial Narrow" w:hAnsi="Arial Narrow"/>
        </w:rPr>
      </w:pPr>
    </w:p>
    <w:p w14:paraId="72006065" w14:textId="77777777" w:rsidR="00400E6A" w:rsidRPr="009B1549" w:rsidRDefault="00400E6A" w:rsidP="00400E6A">
      <w:pPr>
        <w:widowControl w:val="0"/>
        <w:spacing w:line="276" w:lineRule="auto"/>
        <w:ind w:left="284"/>
        <w:jc w:val="both"/>
        <w:rPr>
          <w:rFonts w:ascii="Arial Narrow" w:hAnsi="Arial Narrow"/>
        </w:rPr>
      </w:pPr>
    </w:p>
    <w:p w14:paraId="137EF6E9" w14:textId="77777777" w:rsidR="00400E6A" w:rsidRPr="009B1549" w:rsidRDefault="00400E6A" w:rsidP="00400E6A">
      <w:pPr>
        <w:widowControl w:val="0"/>
        <w:spacing w:line="276" w:lineRule="auto"/>
        <w:ind w:left="284"/>
        <w:jc w:val="both"/>
        <w:rPr>
          <w:rFonts w:ascii="Arial Narrow" w:hAnsi="Arial Narrow"/>
        </w:rPr>
      </w:pPr>
    </w:p>
    <w:p w14:paraId="08D2F1A2" w14:textId="77777777"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r>
      <w:r w:rsidR="00434178">
        <w:rPr>
          <w:rFonts w:ascii="Arial Narrow" w:hAnsi="Arial Narrow"/>
        </w:rPr>
        <w:t xml:space="preserve">      </w:t>
      </w:r>
      <w:commentRangeStart w:id="5"/>
      <w:r w:rsidRPr="009B1549">
        <w:rPr>
          <w:rFonts w:ascii="Arial Narrow" w:hAnsi="Arial Narrow"/>
        </w:rPr>
        <w:t>Zhotovitel</w:t>
      </w:r>
      <w:commentRangeEnd w:id="5"/>
      <w:r w:rsidR="00152405">
        <w:rPr>
          <w:rStyle w:val="Odkaznakoment"/>
        </w:rPr>
        <w:commentReference w:id="5"/>
      </w:r>
    </w:p>
    <w:p w14:paraId="1F8C950B" w14:textId="1E098620" w:rsidR="00400E6A" w:rsidRPr="009B1549" w:rsidRDefault="00400E6A" w:rsidP="00400E6A">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r>
      <w:r w:rsidR="00434178">
        <w:rPr>
          <w:rFonts w:ascii="Arial Narrow" w:hAnsi="Arial Narrow"/>
        </w:rPr>
        <w:t xml:space="preserve">    </w:t>
      </w:r>
      <w:r w:rsidRPr="009B1549">
        <w:rPr>
          <w:rFonts w:ascii="Arial Narrow" w:hAnsi="Arial Narrow"/>
        </w:rPr>
        <w:t xml:space="preserve">  </w:t>
      </w:r>
      <w:r w:rsidR="00111E73">
        <w:rPr>
          <w:rFonts w:ascii="Arial Narrow" w:hAnsi="Arial Narrow"/>
        </w:rPr>
        <w:tab/>
      </w:r>
      <w:r w:rsidRPr="009B1549">
        <w:rPr>
          <w:rFonts w:ascii="Arial Narrow" w:hAnsi="Arial Narrow"/>
        </w:rPr>
        <w:t>-------------------------------------------</w:t>
      </w:r>
    </w:p>
    <w:p w14:paraId="6F3E7B85" w14:textId="77777777" w:rsidR="00400E6A" w:rsidRPr="009B1549" w:rsidRDefault="00152405" w:rsidP="00400E6A">
      <w:pPr>
        <w:widowControl w:val="0"/>
        <w:spacing w:line="276" w:lineRule="auto"/>
        <w:ind w:left="284"/>
        <w:jc w:val="both"/>
        <w:rPr>
          <w:rFonts w:ascii="Arial Narrow" w:hAnsi="Arial Narrow"/>
        </w:rPr>
      </w:pPr>
      <w:r>
        <w:rPr>
          <w:rFonts w:ascii="Arial Narrow" w:hAnsi="Arial Narrow"/>
        </w:rPr>
        <w:t xml:space="preserve">                                                                                              Jméno a příjmení osoby</w:t>
      </w:r>
    </w:p>
    <w:p w14:paraId="4B1583D1" w14:textId="271C482E" w:rsidR="00400E6A" w:rsidRDefault="00400E6A" w:rsidP="00A05930">
      <w:pPr>
        <w:widowControl w:val="0"/>
        <w:spacing w:line="276" w:lineRule="auto"/>
        <w:ind w:left="284"/>
        <w:jc w:val="both"/>
        <w:rPr>
          <w:rFonts w:ascii="Arial Narrow" w:hAnsi="Arial Narrow"/>
        </w:rPr>
      </w:pPr>
      <w:r w:rsidRPr="009B1549">
        <w:rPr>
          <w:rFonts w:ascii="Arial Narrow" w:hAnsi="Arial Narrow"/>
        </w:rPr>
        <w:t xml:space="preserve">MUDr. Jiří Tomeček, MBA                                   </w:t>
      </w:r>
      <w:r w:rsidR="00434178">
        <w:rPr>
          <w:rFonts w:ascii="Arial Narrow" w:hAnsi="Arial Narrow"/>
        </w:rPr>
        <w:t xml:space="preserve">    </w:t>
      </w:r>
      <w:r w:rsidR="003D6589">
        <w:rPr>
          <w:rFonts w:ascii="Arial Narrow" w:hAnsi="Arial Narrow"/>
        </w:rPr>
        <w:t xml:space="preserve">          </w:t>
      </w:r>
      <w:r w:rsidR="00A05930">
        <w:rPr>
          <w:rFonts w:ascii="Arial Narrow" w:hAnsi="Arial Narrow"/>
        </w:rPr>
        <w:t xml:space="preserve">    </w:t>
      </w:r>
      <w:r w:rsidR="00B9303C">
        <w:rPr>
          <w:rFonts w:ascii="Arial Narrow" w:hAnsi="Arial Narrow"/>
        </w:rPr>
        <w:t xml:space="preserve">  </w:t>
      </w:r>
      <w:r w:rsidR="00A05930">
        <w:rPr>
          <w:rFonts w:ascii="Arial Narrow" w:hAnsi="Arial Narrow"/>
        </w:rPr>
        <w:t xml:space="preserve"> </w:t>
      </w:r>
      <w:r w:rsidR="00152405">
        <w:rPr>
          <w:rFonts w:ascii="Arial Narrow" w:hAnsi="Arial Narrow"/>
        </w:rPr>
        <w:t xml:space="preserve">oprávněné jednat </w:t>
      </w:r>
      <w:proofErr w:type="gramStart"/>
      <w:r w:rsidR="00152405">
        <w:rPr>
          <w:rFonts w:ascii="Arial Narrow" w:hAnsi="Arial Narrow"/>
        </w:rPr>
        <w:t>za</w:t>
      </w:r>
      <w:proofErr w:type="gramEnd"/>
      <w:r w:rsidR="00A05930">
        <w:rPr>
          <w:rFonts w:ascii="Arial Narrow" w:hAnsi="Arial Narrow"/>
        </w:rPr>
        <w:t xml:space="preserve">       </w:t>
      </w:r>
    </w:p>
    <w:p w14:paraId="136ED55A" w14:textId="2BE497A8" w:rsidR="00400E6A" w:rsidRPr="009B1549" w:rsidRDefault="00400E6A" w:rsidP="00BE7C1A">
      <w:pPr>
        <w:widowControl w:val="0"/>
        <w:spacing w:line="276" w:lineRule="auto"/>
        <w:jc w:val="both"/>
        <w:rPr>
          <w:rFonts w:ascii="Arial Narrow" w:hAnsi="Arial Narrow"/>
        </w:rPr>
      </w:pPr>
      <w:r w:rsidRPr="009B1549">
        <w:rPr>
          <w:rFonts w:ascii="Arial Narrow" w:hAnsi="Arial Narrow"/>
        </w:rPr>
        <w:t xml:space="preserve">             </w:t>
      </w:r>
      <w:r w:rsidR="00BE7C1A">
        <w:rPr>
          <w:rFonts w:ascii="Arial Narrow" w:hAnsi="Arial Narrow"/>
        </w:rPr>
        <w:t xml:space="preserve">  </w:t>
      </w:r>
      <w:r w:rsidRPr="009B1549">
        <w:rPr>
          <w:rFonts w:ascii="Arial Narrow" w:hAnsi="Arial Narrow"/>
        </w:rPr>
        <w:t xml:space="preserve">  </w:t>
      </w:r>
      <w:r w:rsidR="00434178">
        <w:rPr>
          <w:rFonts w:ascii="Arial Narrow" w:hAnsi="Arial Narrow"/>
        </w:rPr>
        <w:t xml:space="preserve">  </w:t>
      </w:r>
      <w:proofErr w:type="gramStart"/>
      <w:r w:rsidRPr="009B1549">
        <w:rPr>
          <w:rFonts w:ascii="Arial Narrow" w:hAnsi="Arial Narrow"/>
        </w:rPr>
        <w:t xml:space="preserve">ředitel                                                       </w:t>
      </w:r>
      <w:r w:rsidR="00BE7C1A">
        <w:rPr>
          <w:rFonts w:ascii="Arial Narrow" w:hAnsi="Arial Narrow"/>
        </w:rPr>
        <w:t xml:space="preserve">      </w:t>
      </w:r>
      <w:r w:rsidR="00B9303C">
        <w:rPr>
          <w:rFonts w:ascii="Arial Narrow" w:hAnsi="Arial Narrow"/>
        </w:rPr>
        <w:t xml:space="preserve">             </w:t>
      </w:r>
      <w:r w:rsidR="00152405">
        <w:rPr>
          <w:rFonts w:ascii="Arial Narrow" w:hAnsi="Arial Narrow"/>
        </w:rPr>
        <w:t xml:space="preserve"> účastníka</w:t>
      </w:r>
      <w:proofErr w:type="gramEnd"/>
      <w:r w:rsidR="00152405">
        <w:rPr>
          <w:rFonts w:ascii="Arial Narrow" w:hAnsi="Arial Narrow"/>
        </w:rPr>
        <w:t>,</w:t>
      </w:r>
      <w:r w:rsidR="00C21777">
        <w:rPr>
          <w:rFonts w:ascii="Arial Narrow" w:hAnsi="Arial Narrow"/>
        </w:rPr>
        <w:t xml:space="preserve"> </w:t>
      </w:r>
      <w:r w:rsidR="00152405">
        <w:rPr>
          <w:rFonts w:ascii="Arial Narrow" w:hAnsi="Arial Narrow"/>
        </w:rPr>
        <w:t>razítko</w:t>
      </w:r>
    </w:p>
    <w:p w14:paraId="1DFB8ACE" w14:textId="77777777" w:rsidR="00400E6A" w:rsidRPr="009B1549" w:rsidRDefault="00400E6A" w:rsidP="00400E6A"/>
    <w:p w14:paraId="5608C1A6" w14:textId="77777777" w:rsidR="00400E6A" w:rsidRDefault="00400E6A" w:rsidP="00400E6A"/>
    <w:p w14:paraId="28F9DBB7" w14:textId="77777777" w:rsidR="00400E6A" w:rsidRDefault="00400E6A" w:rsidP="00400E6A">
      <w:r>
        <w:t xml:space="preserve"> </w:t>
      </w:r>
    </w:p>
    <w:p w14:paraId="146ED03A" w14:textId="77777777" w:rsidR="001D22D2" w:rsidRDefault="001D22D2"/>
    <w:p w14:paraId="3B5472E6" w14:textId="77777777" w:rsidR="00B9303C" w:rsidRDefault="00B9303C"/>
    <w:p w14:paraId="31C8AD02" w14:textId="77777777" w:rsidR="00B9303C" w:rsidRDefault="00B9303C"/>
    <w:sectPr w:rsidR="00B9303C">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Dr. Olga Knoblochová" w:date="2020-11-13T09:08:00Z" w:initials="JOK">
    <w:p w14:paraId="1AB1A7FA" w14:textId="77777777" w:rsidR="009A3359" w:rsidRDefault="009A3359">
      <w:pPr>
        <w:pStyle w:val="Textkomente"/>
      </w:pPr>
      <w:r>
        <w:rPr>
          <w:rStyle w:val="Odkaznakoment"/>
        </w:rPr>
        <w:annotationRef/>
      </w:r>
      <w:r>
        <w:t>Doplní účastník</w:t>
      </w:r>
    </w:p>
  </w:comment>
  <w:comment w:id="2" w:author="JUDr. Olga Knoblochová" w:date="2020-11-13T09:14:00Z" w:initials="JOK">
    <w:p w14:paraId="287F31D0" w14:textId="77777777" w:rsidR="00FC4802" w:rsidRDefault="00FC4802">
      <w:pPr>
        <w:pStyle w:val="Textkomente"/>
      </w:pPr>
      <w:r>
        <w:rPr>
          <w:rStyle w:val="Odkaznakoment"/>
        </w:rPr>
        <w:annotationRef/>
      </w:r>
      <w:r>
        <w:t>Doplní účastník</w:t>
      </w:r>
    </w:p>
  </w:comment>
  <w:comment w:id="3" w:author="JUDr. Olga Knoblochová" w:date="2020-11-13T09:17:00Z" w:initials="JOK">
    <w:p w14:paraId="32A6C6B7" w14:textId="77777777" w:rsidR="00FC4802" w:rsidRDefault="00FC4802">
      <w:pPr>
        <w:pStyle w:val="Textkomente"/>
      </w:pPr>
      <w:r>
        <w:rPr>
          <w:rStyle w:val="Odkaznakoment"/>
        </w:rPr>
        <w:annotationRef/>
      </w:r>
      <w:r>
        <w:t>Doplní účastník</w:t>
      </w:r>
    </w:p>
  </w:comment>
  <w:comment w:id="4" w:author="JUDr. Olga Knoblochová" w:date="2020-11-13T09:18:00Z" w:initials="JOK">
    <w:p w14:paraId="43221F44" w14:textId="77777777" w:rsidR="00152405" w:rsidRDefault="00152405">
      <w:pPr>
        <w:pStyle w:val="Textkomente"/>
      </w:pPr>
      <w:r>
        <w:rPr>
          <w:rStyle w:val="Odkaznakoment"/>
        </w:rPr>
        <w:annotationRef/>
      </w:r>
      <w:r>
        <w:t>Doplní účastník</w:t>
      </w:r>
    </w:p>
  </w:comment>
  <w:comment w:id="5" w:author="JUDr. Olga Knoblochová" w:date="2020-11-13T09:20:00Z" w:initials="JOK">
    <w:p w14:paraId="0F1643CE" w14:textId="77777777" w:rsidR="00152405" w:rsidRDefault="00152405">
      <w:pPr>
        <w:pStyle w:val="Textkomente"/>
      </w:pPr>
      <w:r>
        <w:rPr>
          <w:rStyle w:val="Odkaznakoment"/>
        </w:rPr>
        <w:annotationRef/>
      </w:r>
      <w:r>
        <w:t>Doplní účastníka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1A7FA" w15:done="0"/>
  <w15:commentEx w15:paraId="2C85EA6D" w15:done="0"/>
  <w15:commentEx w15:paraId="287F31D0" w15:done="0"/>
  <w15:commentEx w15:paraId="32A6C6B7" w15:done="0"/>
  <w15:commentEx w15:paraId="43221F44" w15:done="0"/>
  <w15:commentEx w15:paraId="0F1643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F6BD" w14:textId="77777777" w:rsidR="00255CEA" w:rsidRDefault="00255CEA">
      <w:r>
        <w:separator/>
      </w:r>
    </w:p>
  </w:endnote>
  <w:endnote w:type="continuationSeparator" w:id="0">
    <w:p w14:paraId="27A7FEFF" w14:textId="77777777" w:rsidR="00255CEA" w:rsidRDefault="0025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14:paraId="41C5440F" w14:textId="77777777" w:rsidR="00607012" w:rsidRDefault="001B2237">
        <w:pPr>
          <w:pStyle w:val="Zpat"/>
        </w:pPr>
        <w:r>
          <w:fldChar w:fldCharType="begin"/>
        </w:r>
        <w:r>
          <w:instrText>PAGE   \* MERGEFORMAT</w:instrText>
        </w:r>
        <w:r>
          <w:fldChar w:fldCharType="separate"/>
        </w:r>
        <w:r w:rsidR="00546027">
          <w:rPr>
            <w:noProof/>
          </w:rPr>
          <w:t>1</w:t>
        </w:r>
        <w:r>
          <w:fldChar w:fldCharType="end"/>
        </w:r>
      </w:p>
    </w:sdtContent>
  </w:sdt>
  <w:p w14:paraId="47D0B8C2" w14:textId="77777777" w:rsidR="00607012" w:rsidRDefault="005460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A483A" w14:textId="77777777" w:rsidR="00255CEA" w:rsidRDefault="00255CEA">
      <w:r>
        <w:separator/>
      </w:r>
    </w:p>
  </w:footnote>
  <w:footnote w:type="continuationSeparator" w:id="0">
    <w:p w14:paraId="0BEF2C36" w14:textId="77777777" w:rsidR="00255CEA" w:rsidRDefault="0025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2741" w14:textId="77777777" w:rsidR="00152405" w:rsidRDefault="00152405">
    <w:pPr>
      <w:pStyle w:val="Zhlav"/>
    </w:pPr>
    <w:r>
      <w:t xml:space="preserve">Příloha </w:t>
    </w:r>
    <w:proofErr w:type="gramStart"/>
    <w:r>
      <w:t>č. 3 vzor</w:t>
    </w:r>
    <w:proofErr w:type="gramEnd"/>
    <w:r>
      <w:t xml:space="preserve"> návrhu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2A079FC"/>
    <w:multiLevelType w:val="hybridMultilevel"/>
    <w:tmpl w:val="38D0E6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56F6DE7"/>
    <w:multiLevelType w:val="hybridMultilevel"/>
    <w:tmpl w:val="4CB4249A"/>
    <w:lvl w:ilvl="0" w:tplc="0405000D">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8"/>
  </w:num>
  <w:num w:numId="12">
    <w:abstractNumId w:val="1"/>
  </w:num>
  <w:num w:numId="13">
    <w:abstractNumId w:val="3"/>
  </w:num>
  <w:num w:numId="14">
    <w:abstractNumId w:val="7"/>
  </w:num>
  <w:num w:numId="15">
    <w:abstractNumId w:val="0"/>
  </w:num>
  <w:num w:numId="16">
    <w:abstractNumId w:val="4"/>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6A"/>
    <w:rsid w:val="00023255"/>
    <w:rsid w:val="0009303A"/>
    <w:rsid w:val="000C1E59"/>
    <w:rsid w:val="000D33C7"/>
    <w:rsid w:val="00111E73"/>
    <w:rsid w:val="00152405"/>
    <w:rsid w:val="001B2237"/>
    <w:rsid w:val="001D22D2"/>
    <w:rsid w:val="001E0C19"/>
    <w:rsid w:val="001E0D74"/>
    <w:rsid w:val="001F24E3"/>
    <w:rsid w:val="00255CEA"/>
    <w:rsid w:val="00293137"/>
    <w:rsid w:val="00293A10"/>
    <w:rsid w:val="0030723B"/>
    <w:rsid w:val="00327DA9"/>
    <w:rsid w:val="00367119"/>
    <w:rsid w:val="0039362D"/>
    <w:rsid w:val="003B47AD"/>
    <w:rsid w:val="003D6589"/>
    <w:rsid w:val="00400E6A"/>
    <w:rsid w:val="00410F58"/>
    <w:rsid w:val="00434178"/>
    <w:rsid w:val="00455EB5"/>
    <w:rsid w:val="004C5FF2"/>
    <w:rsid w:val="004C79FA"/>
    <w:rsid w:val="00515F80"/>
    <w:rsid w:val="00546027"/>
    <w:rsid w:val="005859AF"/>
    <w:rsid w:val="005B00ED"/>
    <w:rsid w:val="00616519"/>
    <w:rsid w:val="00651CA0"/>
    <w:rsid w:val="00655F7E"/>
    <w:rsid w:val="00656456"/>
    <w:rsid w:val="00682C73"/>
    <w:rsid w:val="00687965"/>
    <w:rsid w:val="006C2EE6"/>
    <w:rsid w:val="00705CEF"/>
    <w:rsid w:val="00757CB0"/>
    <w:rsid w:val="007824C3"/>
    <w:rsid w:val="00786619"/>
    <w:rsid w:val="008111E2"/>
    <w:rsid w:val="00854CEB"/>
    <w:rsid w:val="00870B6D"/>
    <w:rsid w:val="00932588"/>
    <w:rsid w:val="009351EC"/>
    <w:rsid w:val="009508EA"/>
    <w:rsid w:val="009A3359"/>
    <w:rsid w:val="009D6741"/>
    <w:rsid w:val="00A05930"/>
    <w:rsid w:val="00A104ED"/>
    <w:rsid w:val="00AC3DD3"/>
    <w:rsid w:val="00B05211"/>
    <w:rsid w:val="00B16ABF"/>
    <w:rsid w:val="00B335B4"/>
    <w:rsid w:val="00B45B41"/>
    <w:rsid w:val="00B658DB"/>
    <w:rsid w:val="00B674B9"/>
    <w:rsid w:val="00B90C0F"/>
    <w:rsid w:val="00B9303C"/>
    <w:rsid w:val="00BE7C1A"/>
    <w:rsid w:val="00C21777"/>
    <w:rsid w:val="00CB0FD2"/>
    <w:rsid w:val="00CB2D9A"/>
    <w:rsid w:val="00CD200D"/>
    <w:rsid w:val="00D56E69"/>
    <w:rsid w:val="00D658FD"/>
    <w:rsid w:val="00D9277B"/>
    <w:rsid w:val="00DB733F"/>
    <w:rsid w:val="00E01F63"/>
    <w:rsid w:val="00EB47E8"/>
    <w:rsid w:val="00F82C95"/>
    <w:rsid w:val="00F97CDC"/>
    <w:rsid w:val="00FC4802"/>
    <w:rsid w:val="00FC6CDC"/>
    <w:rsid w:val="00FE6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basedOn w:val="TextkomenteChar"/>
    <w:link w:val="Pedmtkomente"/>
    <w:uiPriority w:val="99"/>
    <w:semiHidden/>
    <w:rsid w:val="00BE7C1A"/>
    <w:rPr>
      <w:b/>
      <w:bCs/>
    </w:rPr>
  </w:style>
  <w:style w:type="character" w:styleId="Hypertextovodkaz">
    <w:name w:val="Hyperlink"/>
    <w:basedOn w:val="Standardnpsmoodstavce"/>
    <w:uiPriority w:val="99"/>
    <w:unhideWhenUsed/>
    <w:rsid w:val="00FE6F22"/>
    <w:rPr>
      <w:strike w:val="0"/>
      <w:dstrike w:val="0"/>
      <w:color w:val="0088CC"/>
      <w:u w:val="none"/>
      <w:effect w:val="none"/>
    </w:rPr>
  </w:style>
  <w:style w:type="character" w:customStyle="1" w:styleId="field-value">
    <w:name w:val="field-value"/>
    <w:basedOn w:val="Standardnpsmoodstavce"/>
    <w:rsid w:val="00FE6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basedOn w:val="TextkomenteChar"/>
    <w:link w:val="Pedmtkomente"/>
    <w:uiPriority w:val="99"/>
    <w:semiHidden/>
    <w:rsid w:val="00BE7C1A"/>
    <w:rPr>
      <w:b/>
      <w:bCs/>
    </w:rPr>
  </w:style>
  <w:style w:type="character" w:styleId="Hypertextovodkaz">
    <w:name w:val="Hyperlink"/>
    <w:basedOn w:val="Standardnpsmoodstavce"/>
    <w:uiPriority w:val="99"/>
    <w:unhideWhenUsed/>
    <w:rsid w:val="00FE6F22"/>
    <w:rPr>
      <w:strike w:val="0"/>
      <w:dstrike w:val="0"/>
      <w:color w:val="0088CC"/>
      <w:u w:val="none"/>
      <w:effect w:val="none"/>
    </w:rPr>
  </w:style>
  <w:style w:type="character" w:customStyle="1" w:styleId="field-value">
    <w:name w:val="field-value"/>
    <w:basedOn w:val="Standardnpsmoodstavce"/>
    <w:rsid w:val="00FE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kubik@pnhberkovice.cz" TargetMode="Externa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11399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JUDr. Olga Knoblochová</cp:lastModifiedBy>
  <cp:revision>2</cp:revision>
  <dcterms:created xsi:type="dcterms:W3CDTF">2024-02-05T10:39:00Z</dcterms:created>
  <dcterms:modified xsi:type="dcterms:W3CDTF">2024-02-05T10:39:00Z</dcterms:modified>
</cp:coreProperties>
</file>