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4E1CBE35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0566EA" w:rsidRPr="000566EA">
        <w:rPr>
          <w:rFonts w:ascii="Times New Roman" w:hAnsi="Times New Roman" w:cs="Times New Roman"/>
          <w:b/>
          <w:sz w:val="32"/>
          <w:szCs w:val="32"/>
        </w:rPr>
        <w:t>Oprava elektroinstalace na oddělení 4A v budově „G“ v PN Horní Beřkovice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0566EA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10</cp:revision>
  <dcterms:created xsi:type="dcterms:W3CDTF">2023-02-01T12:22:00Z</dcterms:created>
  <dcterms:modified xsi:type="dcterms:W3CDTF">2024-03-05T12:43:00Z</dcterms:modified>
</cp:coreProperties>
</file>